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F6" w:rsidRDefault="000367F6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Soliloquies in Shakespeare</w:t>
      </w:r>
    </w:p>
    <w:p w:rsidR="000367F6" w:rsidRDefault="000367F6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1. </w:t>
      </w:r>
      <w:r>
        <w:rPr>
          <w:rFonts w:ascii="Arial" w:hAnsi="Arial" w:cs="Arial"/>
        </w:rPr>
        <w:t>The dread of something after death,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undiscover'd</w:t>
      </w:r>
      <w:proofErr w:type="spellEnd"/>
      <w:r>
        <w:rPr>
          <w:rFonts w:ascii="Arial" w:hAnsi="Arial" w:cs="Arial"/>
        </w:rPr>
        <w:t xml:space="preserve"> country from whose bourn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traveller</w:t>
      </w:r>
      <w:proofErr w:type="spellEnd"/>
      <w:r>
        <w:rPr>
          <w:rFonts w:ascii="Arial" w:hAnsi="Arial" w:cs="Arial"/>
        </w:rPr>
        <w:t xml:space="preserve"> returns, puzzles the will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makes us rather bear those ills we have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Than fly to others that we know not of?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Thus conscience does make cowards of us all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2. </w:t>
      </w:r>
      <w:r>
        <w:rPr>
          <w:rFonts w:ascii="Arial" w:hAnsi="Arial" w:cs="Arial"/>
        </w:rPr>
        <w:t>For who would bear the whips and scorns of time,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oppressor's wrong, the proud man's contumely,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pangs of despised love, the law's delay,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insolence of office and the spurns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patient merit of the unworthy takes,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he himself might his quietus make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 a bare bodkin?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3. </w:t>
      </w:r>
      <w:r>
        <w:rPr>
          <w:rFonts w:ascii="Arial" w:hAnsi="Arial" w:cs="Arial"/>
        </w:rPr>
        <w:t>Whether 'tis nobler in the mind to suffer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slings and arrows of outrageous fortune,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 to take arms against a sea of troubles,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by opposing end them?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4. </w:t>
      </w:r>
      <w:r>
        <w:rPr>
          <w:rFonts w:ascii="Arial" w:hAnsi="Arial" w:cs="Arial"/>
        </w:rPr>
        <w:t>To die: to sleep;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more; and by a sleep to say we end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heart-ache and the thousand natural shocks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flesh is heir to, 'tis a consummation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Devoutly to be </w:t>
      </w:r>
      <w:proofErr w:type="spellStart"/>
      <w:r>
        <w:rPr>
          <w:rFonts w:ascii="Arial" w:hAnsi="Arial" w:cs="Arial"/>
        </w:rPr>
        <w:t>wish'd</w:t>
      </w:r>
      <w:proofErr w:type="spellEnd"/>
      <w:r>
        <w:rPr>
          <w:rFonts w:ascii="Arial" w:hAnsi="Arial" w:cs="Arial"/>
        </w:rPr>
        <w:t>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5. </w:t>
      </w:r>
      <w:r>
        <w:rPr>
          <w:rFonts w:ascii="Arial" w:hAnsi="Arial" w:cs="Arial"/>
        </w:rPr>
        <w:t>To die, to sleep;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sleep: perchance to dream: ay, there's the rub;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in that sleep of death what dreams </w:t>
      </w:r>
      <w:proofErr w:type="spellStart"/>
      <w:r>
        <w:rPr>
          <w:rFonts w:ascii="Arial" w:hAnsi="Arial" w:cs="Arial"/>
        </w:rPr>
        <w:t>may</w:t>
      </w:r>
      <w:proofErr w:type="spellEnd"/>
      <w:r>
        <w:rPr>
          <w:rFonts w:ascii="Arial" w:hAnsi="Arial" w:cs="Arial"/>
        </w:rPr>
        <w:t xml:space="preserve"> come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we have shuffled off this mortal coil,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give us pause: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Hamlet talks about various things that make life difficult. For example, he mentions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oppressor’s wrong’. Can you give a modern example of this?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you match these to the following examples with Hamlet’s descriptions?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1. The whips and scorns of time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2. The proud man's contumely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3. The pangs of despised love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4. The law's delay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5. The insolence of office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Arial,Bold" w:hAnsi="Arial,Bold" w:cs="Arial,Bold"/>
          <w:b/>
          <w:bCs/>
        </w:rPr>
        <w:t>6. The spurns that patient merit of the unworthy takes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D046C" w:rsidRDefault="000367F6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0D046C">
        <w:rPr>
          <w:rFonts w:ascii="Arial" w:hAnsi="Arial" w:cs="Arial"/>
        </w:rPr>
        <w:t xml:space="preserve"> are going to write some advice for Hamlet. Look at the questions below. What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would</w:t>
      </w:r>
      <w:proofErr w:type="gramEnd"/>
      <w:r>
        <w:rPr>
          <w:rFonts w:ascii="Arial" w:hAnsi="Arial" w:cs="Arial"/>
        </w:rPr>
        <w:t xml:space="preserve"> you say to him?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Is it better to ‘</w:t>
      </w:r>
      <w:r>
        <w:rPr>
          <w:rFonts w:ascii="Arial,Bold" w:hAnsi="Arial,Bold" w:cs="Arial,Bold"/>
          <w:b/>
          <w:bCs/>
        </w:rPr>
        <w:t xml:space="preserve">to </w:t>
      </w:r>
      <w:proofErr w:type="gramStart"/>
      <w:r>
        <w:rPr>
          <w:rFonts w:ascii="Arial,Bold" w:hAnsi="Arial,Bold" w:cs="Arial,Bold"/>
          <w:b/>
          <w:bCs/>
        </w:rPr>
        <w:t>suffer</w:t>
      </w:r>
      <w:proofErr w:type="gramEnd"/>
      <w:r>
        <w:rPr>
          <w:rFonts w:ascii="Arial,Bold" w:hAnsi="Arial,Bold" w:cs="Arial,Bold"/>
          <w:b/>
          <w:bCs/>
        </w:rPr>
        <w:t xml:space="preserve"> 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The slings and arrows of outrageous fortune,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Or to take arms against a sea of troubles,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And by opposing end them?’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>Is it better to ‘</w:t>
      </w:r>
      <w:r>
        <w:rPr>
          <w:rFonts w:ascii="Arial,Bold" w:hAnsi="Arial,Bold" w:cs="Arial,Bold"/>
          <w:b/>
          <w:bCs/>
        </w:rPr>
        <w:t xml:space="preserve">quietus </w:t>
      </w:r>
      <w:proofErr w:type="gramStart"/>
      <w:r>
        <w:rPr>
          <w:rFonts w:ascii="Arial,Bold" w:hAnsi="Arial,Bold" w:cs="Arial,Bold"/>
          <w:b/>
          <w:bCs/>
        </w:rPr>
        <w:t>make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proofErr w:type="gramStart"/>
      <w:r>
        <w:rPr>
          <w:rFonts w:ascii="Arial,Bold" w:hAnsi="Arial,Bold" w:cs="Arial,Bold"/>
          <w:b/>
          <w:bCs/>
        </w:rPr>
        <w:t xml:space="preserve">With a bare bodkin?’ </w:t>
      </w:r>
      <w:r>
        <w:rPr>
          <w:rFonts w:ascii="Arial" w:hAnsi="Arial" w:cs="Arial"/>
        </w:rPr>
        <w:t xml:space="preserve">than to </w:t>
      </w:r>
      <w:r>
        <w:rPr>
          <w:rFonts w:ascii="Arial,Bold" w:hAnsi="Arial,Bold" w:cs="Arial,Bold"/>
          <w:b/>
          <w:bCs/>
        </w:rPr>
        <w:t>‘bear the whips and scorns of time’?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SymbolMT" w:hAnsi="SymbolMT" w:cs="SymbolMT"/>
        </w:rPr>
        <w:t xml:space="preserve">• </w:t>
      </w:r>
      <w:r>
        <w:rPr>
          <w:rFonts w:ascii="Arial" w:hAnsi="Arial" w:cs="Arial"/>
        </w:rPr>
        <w:t xml:space="preserve">Is it right to feel </w:t>
      </w:r>
      <w:r>
        <w:rPr>
          <w:rFonts w:ascii="Arial,Bold" w:hAnsi="Arial,Bold" w:cs="Arial,Bold"/>
          <w:b/>
          <w:bCs/>
        </w:rPr>
        <w:t>‘The dread of something after death’?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 xml:space="preserve">From </w:t>
      </w:r>
      <w:proofErr w:type="spellStart"/>
      <w:r>
        <w:rPr>
          <w:rFonts w:ascii="Times-Roman" w:hAnsi="Times-Roman" w:cs="Times-Roman"/>
          <w:sz w:val="20"/>
          <w:szCs w:val="20"/>
        </w:rPr>
        <w:t>MacBeth’s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soliloquy: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a. The bell in line 32 is a “summons.” What does it do?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b. What is the significance of the hilt towards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in lines 33-34?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c. How would it be different if the blade was pointing toward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instead of the hilt?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d. How can the floating, fantastical dagger in lines 35-39 be understood as a metaphor of the mind?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e. Contrast the meaning of a suspended dagger of the mind and a drawn dagger in the hand (lines 40-41).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f. Compare how the suspended dagger commands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to act with how he already planned to act (line 42).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g. Can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trust his vision in lines 44-45 or his other his other four senses (he can’t trust both). If his vision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symbolizes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fantasy, then what do his other senses symbolize (fantasy vs. ___ )? What can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not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differentiate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between? This creates another </w:t>
      </w:r>
      <w:r>
        <w:rPr>
          <w:rFonts w:ascii="Times-Italic" w:hAnsi="Times-Italic" w:cs="Times-Italic"/>
          <w:i/>
          <w:iCs/>
          <w:sz w:val="20"/>
          <w:szCs w:val="20"/>
        </w:rPr>
        <w:t>leitmotif</w:t>
      </w:r>
      <w:r>
        <w:rPr>
          <w:rFonts w:ascii="Times-Roman" w:hAnsi="Times-Roman" w:cs="Times-Roman"/>
          <w:sz w:val="20"/>
          <w:szCs w:val="20"/>
        </w:rPr>
        <w:t>; see question 21.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h. The fantastical blade runs with blood in lines 46-47. What does this foreshadow?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i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.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Leitmotif </w:t>
      </w:r>
      <w:r>
        <w:rPr>
          <w:rFonts w:ascii="Times-Roman" w:hAnsi="Times-Roman" w:cs="Times-Roman"/>
          <w:sz w:val="20"/>
          <w:szCs w:val="20"/>
        </w:rPr>
        <w:t xml:space="preserve">of sleeplessness (lines 50-51): Why might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have difficulty sleeping?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j. Explain the literal and metaphorical meanings of, “Thou sure and firm-set earth, / Hear not my steps” II.i.56-57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k. Paraphrase “While I threat, he lives; / Words to the heat of deeds too cold breath gives.” II.i.60-61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l. “Ask not for whom the bell tolls; it tolls for thee.”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A ringing bell is a part of the poetic tradition where a tolling bell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symbolizes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death. Ironically,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says that he doesn’t know whether Heaven or Hell is tolling for King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Duncan. How could the bell be tolling for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and is the audience unclear of </w:t>
      </w:r>
      <w:proofErr w:type="spellStart"/>
      <w:r>
        <w:rPr>
          <w:rFonts w:ascii="Times-Roman" w:hAnsi="Times-Roman" w:cs="Times-Roman"/>
          <w:sz w:val="20"/>
          <w:szCs w:val="20"/>
        </w:rPr>
        <w:t>MacBeth’s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eternal destination?</w:t>
      </w:r>
    </w:p>
    <w:p w:rsidR="000D046C" w:rsidRDefault="000D046C" w:rsidP="000367F6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What type of irony is this?</w:t>
      </w:r>
      <w:bookmarkStart w:id="0" w:name="_GoBack"/>
      <w:bookmarkEnd w:id="0"/>
    </w:p>
    <w:p w:rsidR="00CC4304" w:rsidRDefault="000D046C" w:rsidP="000367F6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m. Does </w:t>
      </w:r>
      <w:proofErr w:type="spellStart"/>
      <w:r>
        <w:rPr>
          <w:rFonts w:ascii="Times-Roman" w:hAnsi="Times-Roman" w:cs="Times-Roman"/>
          <w:sz w:val="20"/>
          <w:szCs w:val="20"/>
        </w:rPr>
        <w:t>MacBeth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choose to commit regicide?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</w:pPr>
      <w:r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 xml:space="preserve">Macbeth </w:t>
      </w:r>
      <w:proofErr w:type="spellStart"/>
      <w:r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>II</w:t>
      </w:r>
      <w:proofErr w:type="gramStart"/>
      <w:r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>,i</w:t>
      </w:r>
      <w:proofErr w:type="spellEnd"/>
      <w:proofErr w:type="gramEnd"/>
      <w:r>
        <w:rPr>
          <w:rFonts w:ascii="Palatino-BoldItalic" w:hAnsi="Palatino-BoldItalic" w:cs="Palatino-BoldItalic"/>
          <w:b/>
          <w:bCs/>
          <w:i/>
          <w:iCs/>
          <w:sz w:val="20"/>
          <w:szCs w:val="20"/>
        </w:rPr>
        <w:t xml:space="preserve"> 33-64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0"/>
          <w:szCs w:val="20"/>
        </w:rPr>
      </w:pPr>
      <w:r>
        <w:rPr>
          <w:rFonts w:ascii="Palatino-Bold" w:hAnsi="Palatino-Bold" w:cs="Palatino-Bold"/>
          <w:b/>
          <w:bCs/>
          <w:sz w:val="20"/>
          <w:szCs w:val="20"/>
        </w:rPr>
        <w:t>MACBETH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Is this a dagger which I see before </w:t>
      </w:r>
      <w:proofErr w:type="gramStart"/>
      <w:r>
        <w:rPr>
          <w:rFonts w:ascii="Palatino-Roman" w:hAnsi="Palatino-Roman" w:cs="Palatino-Roman"/>
          <w:sz w:val="20"/>
          <w:szCs w:val="20"/>
        </w:rPr>
        <w:t>me,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The handle toward my hand?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Come, let me clutch thee.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I have thee not, and yet I see thee still.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Art thou not, fatal vision, sensible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To feeling as to sight?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</w:t>
      </w:r>
      <w:proofErr w:type="gramStart"/>
      <w:r>
        <w:rPr>
          <w:rFonts w:ascii="Palatino-Roman" w:hAnsi="Palatino-Roman" w:cs="Palatino-Roman"/>
          <w:sz w:val="20"/>
          <w:szCs w:val="20"/>
        </w:rPr>
        <w:t>or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art thou but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 dagger of the mind, a false creation,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Proceeding from the heat-oppressed brain?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I see thee yet, in form as palpable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As this which now I draw.</w:t>
      </w:r>
      <w:proofErr w:type="gram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Thou </w:t>
      </w:r>
      <w:proofErr w:type="spellStart"/>
      <w:r>
        <w:rPr>
          <w:rFonts w:ascii="Palatino-Roman" w:hAnsi="Palatino-Roman" w:cs="Palatino-Roman"/>
          <w:sz w:val="20"/>
          <w:szCs w:val="20"/>
        </w:rPr>
        <w:t>marshall'st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me the way that I was going;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And such an instrument I was to use.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Mine eyes are made the fools o' the other senses,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Or else worth all the rest; I see thee still,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And on thy blade and dudgeon gouts of blood,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Which was not so before.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There's no such thing: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It is the bloody business which informs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Thus to mine eyes.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Now o'er the one </w:t>
      </w:r>
      <w:proofErr w:type="spellStart"/>
      <w:r>
        <w:rPr>
          <w:rFonts w:ascii="Palatino-Roman" w:hAnsi="Palatino-Roman" w:cs="Palatino-Roman"/>
          <w:sz w:val="20"/>
          <w:szCs w:val="20"/>
        </w:rPr>
        <w:t>halfworld</w:t>
      </w:r>
      <w:proofErr w:type="spellEnd"/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Nature seems </w:t>
      </w:r>
      <w:proofErr w:type="gramStart"/>
      <w:r>
        <w:rPr>
          <w:rFonts w:ascii="Palatino-Roman" w:hAnsi="Palatino-Roman" w:cs="Palatino-Roman"/>
          <w:sz w:val="20"/>
          <w:szCs w:val="20"/>
        </w:rPr>
        <w:t>dead,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and wicked dreams abuse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The </w:t>
      </w:r>
      <w:proofErr w:type="spellStart"/>
      <w:r>
        <w:rPr>
          <w:rFonts w:ascii="Palatino-Roman" w:hAnsi="Palatino-Roman" w:cs="Palatino-Roman"/>
          <w:sz w:val="20"/>
          <w:szCs w:val="20"/>
        </w:rPr>
        <w:t>curtain'd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sleep; witchcraft celebrates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Pale Hecate's offerings, and </w:t>
      </w:r>
      <w:proofErr w:type="spellStart"/>
      <w:r>
        <w:rPr>
          <w:rFonts w:ascii="Palatino-Roman" w:hAnsi="Palatino-Roman" w:cs="Palatino-Roman"/>
          <w:sz w:val="20"/>
          <w:szCs w:val="20"/>
        </w:rPr>
        <w:t>wither'd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murder,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spellStart"/>
      <w:r>
        <w:rPr>
          <w:rFonts w:ascii="Palatino-Roman" w:hAnsi="Palatino-Roman" w:cs="Palatino-Roman"/>
          <w:sz w:val="20"/>
          <w:szCs w:val="20"/>
        </w:rPr>
        <w:t>Alarum'd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by his sentinel, the wolf,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Whose howl's his watch, thus with his stealthy pace.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With </w:t>
      </w:r>
      <w:proofErr w:type="spellStart"/>
      <w:r>
        <w:rPr>
          <w:rFonts w:ascii="Palatino-Roman" w:hAnsi="Palatino-Roman" w:cs="Palatino-Roman"/>
          <w:sz w:val="20"/>
          <w:szCs w:val="20"/>
        </w:rPr>
        <w:t>Tarquin's</w:t>
      </w:r>
      <w:proofErr w:type="spellEnd"/>
      <w:r>
        <w:rPr>
          <w:rFonts w:ascii="Palatino-Roman" w:hAnsi="Palatino-Roman" w:cs="Palatino-Roman"/>
          <w:sz w:val="20"/>
          <w:szCs w:val="20"/>
        </w:rPr>
        <w:t xml:space="preserve"> ravishing strides, towards his design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Moves like a ghost. Thou sure and firm-set earth,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Hear not my steps, which way they walk, for fear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 xml:space="preserve">Thy very stones prate of my </w:t>
      </w:r>
      <w:proofErr w:type="spellStart"/>
      <w:r>
        <w:rPr>
          <w:rFonts w:ascii="Palatino-Roman" w:hAnsi="Palatino-Roman" w:cs="Palatino-Roman"/>
          <w:sz w:val="20"/>
          <w:szCs w:val="20"/>
        </w:rPr>
        <w:t>whereabout</w:t>
      </w:r>
      <w:proofErr w:type="spellEnd"/>
      <w:r>
        <w:rPr>
          <w:rFonts w:ascii="Palatino-Roman" w:hAnsi="Palatino-Roman" w:cs="Palatino-Roman"/>
          <w:sz w:val="20"/>
          <w:szCs w:val="20"/>
        </w:rPr>
        <w:t>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And take the present horror from the time,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proofErr w:type="gramStart"/>
      <w:r>
        <w:rPr>
          <w:rFonts w:ascii="Palatino-Roman" w:hAnsi="Palatino-Roman" w:cs="Palatino-Roman"/>
          <w:sz w:val="20"/>
          <w:szCs w:val="20"/>
        </w:rPr>
        <w:t>Which now suits with it.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Whiles I threat, he lives: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Words to the heat of deeds too cold breath gives.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0"/>
          <w:szCs w:val="20"/>
        </w:rPr>
      </w:pPr>
      <w:r>
        <w:rPr>
          <w:rFonts w:ascii="Palatino-Italic" w:hAnsi="Palatino-Italic" w:cs="Palatino-Italic"/>
          <w:i/>
          <w:iCs/>
          <w:sz w:val="20"/>
          <w:szCs w:val="20"/>
        </w:rPr>
        <w:t>A bell rings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I go, and it is done; the bell invites me.</w:t>
      </w:r>
    </w:p>
    <w:p w:rsidR="000D046C" w:rsidRDefault="000D046C" w:rsidP="000D046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/>
          <w:sz w:val="20"/>
          <w:szCs w:val="20"/>
        </w:rPr>
        <w:t>Hear it not, Duncan; for it is a knell</w:t>
      </w:r>
    </w:p>
    <w:p w:rsidR="000D046C" w:rsidRPr="000D046C" w:rsidRDefault="000D046C" w:rsidP="000D046C">
      <w:pPr>
        <w:rPr>
          <w:rFonts w:ascii="Engravers MT" w:hAnsi="Engravers MT" w:cs="Aharoni"/>
          <w:outline/>
          <w:color w:val="4F81BD" w:themeColor="accent1"/>
          <w:sz w:val="20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noFill/>
          </w14:textFill>
        </w:rPr>
      </w:pPr>
      <w:r>
        <w:rPr>
          <w:rFonts w:ascii="Palatino-Roman" w:hAnsi="Palatino-Roman" w:cs="Palatino-Roman"/>
          <w:sz w:val="20"/>
          <w:szCs w:val="20"/>
        </w:rPr>
        <w:t>That summons thee to heaven or to hell.</w:t>
      </w:r>
    </w:p>
    <w:sectPr w:rsidR="000D046C" w:rsidRPr="000D046C" w:rsidSect="007E0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8A"/>
    <w:rsid w:val="000367F6"/>
    <w:rsid w:val="000D046C"/>
    <w:rsid w:val="00663849"/>
    <w:rsid w:val="007E0E8A"/>
    <w:rsid w:val="00CC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MCCALISTER, APRIL</dc:creator>
  <cp:lastModifiedBy>MCCALISTER, APRIL</cp:lastModifiedBy>
  <cp:revision>1</cp:revision>
  <cp:lastPrinted>2013-03-11T14:17:00Z</cp:lastPrinted>
  <dcterms:created xsi:type="dcterms:W3CDTF">2013-03-11T13:39:00Z</dcterms:created>
  <dcterms:modified xsi:type="dcterms:W3CDTF">2013-03-11T16:13:00Z</dcterms:modified>
</cp:coreProperties>
</file>