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7D" w:rsidRPr="006859B9" w:rsidRDefault="0044717D" w:rsidP="0044717D">
      <w:pPr>
        <w:rPr>
          <w:rFonts w:ascii="Courier New" w:hAnsi="Courier New" w:cs="Courier New"/>
          <w:sz w:val="22"/>
          <w:szCs w:val="22"/>
          <w:u w:val="single"/>
        </w:rPr>
      </w:pPr>
      <w:r>
        <w:rPr>
          <w:rFonts w:ascii="Garamond" w:hAnsi="Garamond"/>
          <w:b/>
          <w:sz w:val="24"/>
        </w:rPr>
        <w:t xml:space="preserve">AP English Lit/Mr. Kirby    </w:t>
      </w:r>
      <w:r w:rsidRPr="00D50959">
        <w:rPr>
          <w:rFonts w:ascii="Garamond" w:hAnsi="Garamond"/>
          <w:b/>
          <w:sz w:val="24"/>
        </w:rPr>
        <w:tab/>
      </w:r>
      <w:r>
        <w:rPr>
          <w:rFonts w:ascii="Garamond" w:hAnsi="Garamond"/>
          <w:b/>
          <w:sz w:val="24"/>
        </w:rPr>
        <w:tab/>
      </w:r>
      <w:r>
        <w:rPr>
          <w:rFonts w:ascii="Garamond" w:hAnsi="Garamond"/>
          <w:b/>
          <w:sz w:val="24"/>
        </w:rPr>
        <w:tab/>
        <w:t xml:space="preserve">                </w:t>
      </w:r>
      <w:r w:rsidRPr="00D50959">
        <w:rPr>
          <w:rFonts w:ascii="Garamond" w:hAnsi="Garamond"/>
          <w:sz w:val="24"/>
        </w:rPr>
        <w:t>Name</w:t>
      </w:r>
      <w:proofErr w:type="gramStart"/>
      <w:r w:rsidR="0039398B">
        <w:rPr>
          <w:rFonts w:ascii="Garamond" w:hAnsi="Garamond"/>
          <w:sz w:val="24"/>
        </w:rPr>
        <w:t>:_</w:t>
      </w:r>
      <w:proofErr w:type="gramEnd"/>
      <w:r w:rsidR="0039398B">
        <w:rPr>
          <w:rFonts w:ascii="Garamond" w:hAnsi="Garamond"/>
          <w:sz w:val="24"/>
          <w:u w:val="single"/>
        </w:rPr>
        <w:t xml:space="preserve">  Carly Rainey</w:t>
      </w:r>
      <w:r w:rsidR="0039398B">
        <w:rPr>
          <w:rFonts w:ascii="Garamond" w:hAnsi="Garamond"/>
          <w:sz w:val="24"/>
        </w:rPr>
        <w:t>__</w:t>
      </w:r>
    </w:p>
    <w:p w:rsidR="0044717D" w:rsidRDefault="0044717D" w:rsidP="0044717D">
      <w:pPr>
        <w:jc w:val="center"/>
        <w:rPr>
          <w:b/>
          <w:i/>
          <w:sz w:val="28"/>
        </w:rPr>
      </w:pPr>
    </w:p>
    <w:p w:rsidR="0044717D" w:rsidRPr="00BA619A" w:rsidRDefault="0044717D" w:rsidP="0044717D">
      <w:pPr>
        <w:pStyle w:val="Heading1"/>
        <w:rPr>
          <w:rFonts w:ascii="Arial Black" w:hAnsi="Arial Black"/>
          <w:b w:val="0"/>
          <w:sz w:val="32"/>
        </w:rPr>
      </w:pPr>
      <w:r>
        <w:rPr>
          <w:rFonts w:ascii="Arial Black" w:hAnsi="Arial Black"/>
          <w:b w:val="0"/>
          <w:sz w:val="32"/>
        </w:rPr>
        <w:t xml:space="preserve">LITERARY ANALYSIS </w:t>
      </w:r>
      <w:r w:rsidRPr="00BA619A">
        <w:rPr>
          <w:rFonts w:ascii="Arial Black" w:hAnsi="Arial Black"/>
          <w:b w:val="0"/>
          <w:sz w:val="32"/>
        </w:rPr>
        <w:t>DATA SHEET</w:t>
      </w:r>
    </w:p>
    <w:p w:rsidR="0044717D" w:rsidRDefault="00511909" w:rsidP="0044717D">
      <w:r>
        <w:rPr>
          <w:noProof/>
        </w:rPr>
        <w:pict>
          <v:shapetype id="_x0000_t202" coordsize="21600,21600" o:spt="202" path="m,l,21600r21600,l21600,xe">
            <v:stroke joinstyle="miter"/>
            <v:path gradientshapeok="t" o:connecttype="rect"/>
          </v:shapetype>
          <v:shape id="_x0000_s1032" type="#_x0000_t202" style="position:absolute;margin-left:225pt;margin-top:10.85pt;width:262.8pt;height:152.6pt;z-index:251666432;mso-position-horizontal:absolute;mso-position-vertical:absolute">
            <v:textbox>
              <w:txbxContent>
                <w:p w:rsidR="00B2338E" w:rsidRDefault="00B2338E" w:rsidP="0044717D">
                  <w:pPr>
                    <w:rPr>
                      <w:rFonts w:ascii="Garamond" w:hAnsi="Garamond"/>
                    </w:rPr>
                  </w:pPr>
                  <w:r>
                    <w:rPr>
                      <w:rFonts w:ascii="Garamond" w:hAnsi="Garamond"/>
                    </w:rPr>
                    <w:t>Significant bi</w:t>
                  </w:r>
                  <w:r w:rsidRPr="00D50959">
                    <w:rPr>
                      <w:rFonts w:ascii="Garamond" w:hAnsi="Garamond"/>
                    </w:rPr>
                    <w:t xml:space="preserve">ographical </w:t>
                  </w:r>
                  <w:r>
                    <w:rPr>
                      <w:rFonts w:ascii="Garamond" w:hAnsi="Garamond"/>
                    </w:rPr>
                    <w:t>details</w:t>
                  </w:r>
                  <w:r w:rsidRPr="00D50959">
                    <w:rPr>
                      <w:rFonts w:ascii="Garamond" w:hAnsi="Garamond"/>
                    </w:rPr>
                    <w:t xml:space="preserve"> about the author:</w:t>
                  </w:r>
                </w:p>
                <w:p w:rsidR="00B2338E" w:rsidRDefault="00B2338E" w:rsidP="0044717D">
                  <w:pPr>
                    <w:rPr>
                      <w:rFonts w:ascii="Garamond" w:hAnsi="Garamond"/>
                    </w:rPr>
                  </w:pPr>
                </w:p>
                <w:p w:rsidR="00B2338E" w:rsidRPr="0039398B" w:rsidRDefault="00B2338E" w:rsidP="0044717D">
                  <w:pPr>
                    <w:rPr>
                      <w:rFonts w:ascii="Courier New" w:hAnsi="Courier New" w:cs="Courier New"/>
                      <w:sz w:val="16"/>
                      <w:szCs w:val="16"/>
                    </w:rPr>
                  </w:pPr>
                  <w:r>
                    <w:rPr>
                      <w:rFonts w:ascii="Courier New" w:hAnsi="Courier New" w:cs="Courier New"/>
                      <w:sz w:val="16"/>
                      <w:szCs w:val="16"/>
                    </w:rPr>
                    <w:t xml:space="preserve">Tom Stoppard was born into a </w:t>
                  </w:r>
                  <w:proofErr w:type="spellStart"/>
                  <w:proofErr w:type="gramStart"/>
                  <w:r>
                    <w:rPr>
                      <w:rFonts w:ascii="Courier New" w:hAnsi="Courier New" w:cs="Courier New"/>
                      <w:sz w:val="16"/>
                      <w:szCs w:val="16"/>
                    </w:rPr>
                    <w:t>jewish</w:t>
                  </w:r>
                  <w:proofErr w:type="spellEnd"/>
                  <w:proofErr w:type="gramEnd"/>
                  <w:r>
                    <w:rPr>
                      <w:rFonts w:ascii="Courier New" w:hAnsi="Courier New" w:cs="Courier New"/>
                      <w:sz w:val="16"/>
                      <w:szCs w:val="16"/>
                    </w:rPr>
                    <w:t xml:space="preserve"> family on July 3, 1937 in Czechoslovakia. After fleeing from the Nazis, Stoppard began reviewing plays and writing news features for papers. His interests in writing led him to begin writing plays for the radio stations and television shows. After writing two plays for radio and television and </w:t>
                  </w:r>
                  <w:proofErr w:type="spellStart"/>
                  <w:r>
                    <w:rPr>
                      <w:rFonts w:ascii="Courier New" w:hAnsi="Courier New" w:cs="Courier New"/>
                      <w:sz w:val="16"/>
                      <w:szCs w:val="16"/>
                    </w:rPr>
                    <w:t>publishin</w:t>
                  </w:r>
                  <w:proofErr w:type="spellEnd"/>
                  <w:r>
                    <w:rPr>
                      <w:rFonts w:ascii="Courier New" w:hAnsi="Courier New" w:cs="Courier New"/>
                      <w:sz w:val="16"/>
                      <w:szCs w:val="16"/>
                    </w:rPr>
                    <w:t xml:space="preserve"> a novel, Stoppard wrote </w:t>
                  </w:r>
                  <w:proofErr w:type="spellStart"/>
                  <w:r>
                    <w:rPr>
                      <w:rFonts w:ascii="Courier New" w:hAnsi="Courier New" w:cs="Courier New"/>
                      <w:i/>
                      <w:sz w:val="16"/>
                      <w:szCs w:val="16"/>
                    </w:rPr>
                    <w:t>Rosentrantz</w:t>
                  </w:r>
                  <w:proofErr w:type="spellEnd"/>
                  <w:r>
                    <w:rPr>
                      <w:rFonts w:ascii="Courier New" w:hAnsi="Courier New" w:cs="Courier New"/>
                      <w:i/>
                      <w:sz w:val="16"/>
                      <w:szCs w:val="16"/>
                    </w:rPr>
                    <w:t xml:space="preserve"> and </w:t>
                  </w:r>
                  <w:proofErr w:type="spellStart"/>
                  <w:r>
                    <w:rPr>
                      <w:rFonts w:ascii="Courier New" w:hAnsi="Courier New" w:cs="Courier New"/>
                      <w:i/>
                      <w:sz w:val="16"/>
                      <w:szCs w:val="16"/>
                    </w:rPr>
                    <w:t>Guilderstein</w:t>
                  </w:r>
                  <w:proofErr w:type="spellEnd"/>
                  <w:r>
                    <w:rPr>
                      <w:rFonts w:ascii="Courier New" w:hAnsi="Courier New" w:cs="Courier New"/>
                      <w:i/>
                      <w:sz w:val="16"/>
                      <w:szCs w:val="16"/>
                    </w:rPr>
                    <w:t xml:space="preserve"> are Dead</w:t>
                  </w:r>
                  <w:r>
                    <w:rPr>
                      <w:rFonts w:ascii="Courier New" w:hAnsi="Courier New" w:cs="Courier New"/>
                      <w:sz w:val="16"/>
                      <w:szCs w:val="16"/>
                    </w:rPr>
                    <w:t>. This play has become his most famous play was debuted on Broadway in 1967. He has won many Plays and Players best Play Award and Tony Award for Best Play. In 1997, Stoppard was knighted by the British Crown.</w:t>
                  </w:r>
                </w:p>
              </w:txbxContent>
            </v:textbox>
          </v:shape>
        </w:pict>
      </w:r>
      <w:r>
        <w:rPr>
          <w:noProof/>
        </w:rPr>
        <w:pict>
          <v:shape id="_x0000_s1031" type="#_x0000_t202" style="position:absolute;margin-left:-18pt;margin-top:10.85pt;width:241.2pt;height:152.6pt;z-index:251665408;mso-position-horizontal:absolute;mso-position-vertical:absolute">
            <v:textbox>
              <w:txbxContent>
                <w:p w:rsidR="00B2338E" w:rsidRDefault="00B2338E" w:rsidP="0044717D"/>
                <w:p w:rsidR="00B2338E" w:rsidRPr="0039398B" w:rsidRDefault="00B2338E" w:rsidP="0044717D">
                  <w:pPr>
                    <w:rPr>
                      <w:rFonts w:ascii="Garamond" w:hAnsi="Garamond"/>
                      <w:b/>
                      <w:sz w:val="22"/>
                      <w:szCs w:val="22"/>
                    </w:rPr>
                  </w:pPr>
                  <w:r>
                    <w:rPr>
                      <w:rFonts w:ascii="Garamond" w:hAnsi="Garamond"/>
                      <w:b/>
                      <w:sz w:val="24"/>
                    </w:rPr>
                    <w:t>Title:</w:t>
                  </w:r>
                  <w:r w:rsidRPr="0016638C">
                    <w:rPr>
                      <w:rFonts w:ascii="Garamond" w:hAnsi="Garamond"/>
                      <w:b/>
                      <w:sz w:val="16"/>
                      <w:szCs w:val="16"/>
                    </w:rPr>
                    <w:t xml:space="preserve"> </w:t>
                  </w:r>
                  <w:r w:rsidRPr="0039398B">
                    <w:rPr>
                      <w:rFonts w:ascii="Garamond" w:hAnsi="Garamond"/>
                      <w:b/>
                      <w:sz w:val="22"/>
                      <w:szCs w:val="22"/>
                    </w:rPr>
                    <w:t xml:space="preserve">Rosencrantz and </w:t>
                  </w:r>
                  <w:proofErr w:type="spellStart"/>
                  <w:r w:rsidRPr="0039398B">
                    <w:rPr>
                      <w:rFonts w:ascii="Garamond" w:hAnsi="Garamond"/>
                      <w:b/>
                      <w:sz w:val="22"/>
                      <w:szCs w:val="22"/>
                    </w:rPr>
                    <w:t>Guilderstein</w:t>
                  </w:r>
                  <w:proofErr w:type="spellEnd"/>
                  <w:r w:rsidRPr="0039398B">
                    <w:rPr>
                      <w:rFonts w:ascii="Garamond" w:hAnsi="Garamond"/>
                      <w:b/>
                      <w:sz w:val="22"/>
                      <w:szCs w:val="22"/>
                    </w:rPr>
                    <w:t xml:space="preserve"> are Dead</w:t>
                  </w:r>
                </w:p>
                <w:p w:rsidR="00B2338E" w:rsidRPr="00D50959" w:rsidRDefault="00B2338E" w:rsidP="0044717D">
                  <w:pPr>
                    <w:rPr>
                      <w:rFonts w:ascii="Garamond" w:hAnsi="Garamond"/>
                      <w:b/>
                      <w:sz w:val="24"/>
                    </w:rPr>
                  </w:pPr>
                </w:p>
                <w:p w:rsidR="00B2338E" w:rsidRPr="00D50959" w:rsidRDefault="00B2338E" w:rsidP="0044717D">
                  <w:pPr>
                    <w:rPr>
                      <w:rFonts w:ascii="Garamond" w:hAnsi="Garamond"/>
                      <w:b/>
                      <w:sz w:val="24"/>
                    </w:rPr>
                  </w:pPr>
                  <w:r w:rsidRPr="00D50959">
                    <w:rPr>
                      <w:rFonts w:ascii="Garamond" w:hAnsi="Garamond"/>
                      <w:b/>
                      <w:sz w:val="24"/>
                    </w:rPr>
                    <w:t>Author:</w:t>
                  </w:r>
                  <w:r>
                    <w:rPr>
                      <w:rFonts w:ascii="Garamond" w:hAnsi="Garamond"/>
                      <w:b/>
                      <w:sz w:val="24"/>
                    </w:rPr>
                    <w:t xml:space="preserve"> Tom Stoppard</w:t>
                  </w:r>
                </w:p>
                <w:p w:rsidR="00B2338E" w:rsidRPr="00D50959" w:rsidRDefault="00B2338E" w:rsidP="0044717D">
                  <w:pPr>
                    <w:rPr>
                      <w:rFonts w:ascii="Garamond" w:hAnsi="Garamond"/>
                      <w:b/>
                      <w:sz w:val="24"/>
                    </w:rPr>
                  </w:pPr>
                </w:p>
                <w:p w:rsidR="00B2338E" w:rsidRPr="0016638C" w:rsidRDefault="00B2338E" w:rsidP="0044717D">
                  <w:pPr>
                    <w:rPr>
                      <w:rFonts w:ascii="Garamond" w:hAnsi="Garamond"/>
                      <w:sz w:val="24"/>
                    </w:rPr>
                  </w:pPr>
                  <w:r w:rsidRPr="00D50959">
                    <w:rPr>
                      <w:rFonts w:ascii="Garamond" w:hAnsi="Garamond"/>
                      <w:b/>
                      <w:sz w:val="24"/>
                    </w:rPr>
                    <w:t>Date of Publication:</w:t>
                  </w:r>
                  <w:r>
                    <w:rPr>
                      <w:rFonts w:ascii="Garamond" w:hAnsi="Garamond"/>
                      <w:b/>
                      <w:sz w:val="24"/>
                    </w:rPr>
                    <w:t xml:space="preserve"> 1967</w:t>
                  </w:r>
                </w:p>
                <w:p w:rsidR="00B2338E" w:rsidRDefault="00B2338E" w:rsidP="0044717D">
                  <w:pPr>
                    <w:rPr>
                      <w:rFonts w:ascii="Garamond" w:hAnsi="Garamond"/>
                      <w:b/>
                      <w:sz w:val="24"/>
                    </w:rPr>
                  </w:pPr>
                </w:p>
                <w:p w:rsidR="00B2338E" w:rsidRPr="00B2338E" w:rsidRDefault="00B2338E" w:rsidP="00B2338E">
                  <w:pPr>
                    <w:widowControl w:val="0"/>
                    <w:autoSpaceDE w:val="0"/>
                    <w:autoSpaceDN w:val="0"/>
                    <w:adjustRightInd w:val="0"/>
                    <w:rPr>
                      <w:rFonts w:ascii="Arial" w:eastAsiaTheme="minorHAnsi" w:hAnsi="Arial" w:cs="Arial"/>
                      <w:b/>
                      <w:bCs/>
                      <w:sz w:val="18"/>
                      <w:szCs w:val="28"/>
                    </w:rPr>
                  </w:pPr>
                  <w:r>
                    <w:rPr>
                      <w:rFonts w:ascii="Garamond" w:hAnsi="Garamond"/>
                      <w:b/>
                      <w:sz w:val="24"/>
                    </w:rPr>
                    <w:t xml:space="preserve">Sources:  </w:t>
                  </w:r>
                  <w:proofErr w:type="spellStart"/>
                  <w:r w:rsidRPr="00B2338E">
                    <w:rPr>
                      <w:rFonts w:ascii="Arial" w:eastAsiaTheme="minorHAnsi" w:hAnsi="Arial" w:cs="Arial"/>
                      <w:sz w:val="18"/>
                      <w:szCs w:val="28"/>
                    </w:rPr>
                    <w:t>Shmoop</w:t>
                  </w:r>
                  <w:proofErr w:type="spellEnd"/>
                  <w:r w:rsidRPr="00B2338E">
                    <w:rPr>
                      <w:rFonts w:ascii="Arial" w:eastAsiaTheme="minorHAnsi" w:hAnsi="Arial" w:cs="Arial"/>
                      <w:sz w:val="18"/>
                      <w:szCs w:val="28"/>
                    </w:rPr>
                    <w:t xml:space="preserve"> Editorial Team. "Rosencrantz and Guildenstern Are Dead" </w:t>
                  </w:r>
                  <w:proofErr w:type="spellStart"/>
                  <w:r w:rsidRPr="00B2338E">
                    <w:rPr>
                      <w:rFonts w:ascii="Arial" w:eastAsiaTheme="minorHAnsi" w:hAnsi="Arial" w:cs="Arial"/>
                      <w:i/>
                      <w:iCs/>
                      <w:sz w:val="18"/>
                      <w:szCs w:val="28"/>
                    </w:rPr>
                    <w:t>Shmoop</w:t>
                  </w:r>
                  <w:proofErr w:type="spellEnd"/>
                  <w:r w:rsidRPr="00B2338E">
                    <w:rPr>
                      <w:rFonts w:ascii="Arial" w:eastAsiaTheme="minorHAnsi" w:hAnsi="Arial" w:cs="Arial"/>
                      <w:i/>
                      <w:iCs/>
                      <w:sz w:val="18"/>
                      <w:szCs w:val="28"/>
                    </w:rPr>
                    <w:t xml:space="preserve"> University, Inc.</w:t>
                  </w:r>
                  <w:r w:rsidRPr="00B2338E">
                    <w:rPr>
                      <w:rFonts w:ascii="Arial" w:eastAsiaTheme="minorHAnsi" w:hAnsi="Arial" w:cs="Arial"/>
                      <w:sz w:val="18"/>
                      <w:szCs w:val="28"/>
                    </w:rPr>
                    <w:t xml:space="preserve"> 11 November 2008. http://www.shmoop.com/rosencrantz-and-guildenstern-are-dead/ (accessed April </w:t>
                  </w:r>
                  <w:r>
                    <w:rPr>
                      <w:rFonts w:ascii="Arial" w:eastAsiaTheme="minorHAnsi" w:hAnsi="Arial" w:cs="Arial"/>
                      <w:sz w:val="18"/>
                      <w:szCs w:val="28"/>
                    </w:rPr>
                    <w:t>26</w:t>
                  </w:r>
                  <w:r w:rsidRPr="00B2338E">
                    <w:rPr>
                      <w:rFonts w:ascii="Arial" w:eastAsiaTheme="minorHAnsi" w:hAnsi="Arial" w:cs="Arial"/>
                      <w:sz w:val="18"/>
                      <w:szCs w:val="28"/>
                    </w:rPr>
                    <w:t>, 2014).</w:t>
                  </w:r>
                </w:p>
                <w:p w:rsidR="00B2338E" w:rsidRPr="00B2338E" w:rsidRDefault="00B2338E" w:rsidP="0044717D">
                  <w:pPr>
                    <w:rPr>
                      <w:rFonts w:ascii="Garamond" w:hAnsi="Garamond"/>
                      <w:b/>
                      <w:sz w:val="14"/>
                    </w:rPr>
                  </w:pPr>
                </w:p>
                <w:p w:rsidR="00B2338E" w:rsidRPr="00B2338E" w:rsidRDefault="00B2338E" w:rsidP="0044717D">
                  <w:pPr>
                    <w:rPr>
                      <w:b/>
                      <w:sz w:val="14"/>
                    </w:rPr>
                  </w:pPr>
                </w:p>
              </w:txbxContent>
            </v:textbox>
          </v:shape>
        </w:pict>
      </w:r>
    </w:p>
    <w:p w:rsidR="0044717D" w:rsidRDefault="0044717D" w:rsidP="0044717D"/>
    <w:p w:rsidR="0044717D" w:rsidRPr="00FD4A80" w:rsidRDefault="00511909" w:rsidP="0044717D">
      <w:pPr>
        <w:pStyle w:val="Heading1"/>
        <w:rPr>
          <w:rFonts w:ascii="Garamond" w:hAnsi="Garamond"/>
        </w:rPr>
      </w:pPr>
      <w:r w:rsidRPr="00511909">
        <w:rPr>
          <w:noProof/>
        </w:rPr>
        <w:pict>
          <v:shape id="_x0000_s1035" type="#_x0000_t202" style="position:absolute;margin-left:-18pt;margin-top:320.85pt;width:503.6pt;height:283.9pt;z-index:251669504;mso-position-horizontal:absolute;mso-position-vertical:absolute">
            <v:textbox>
              <w:txbxContent>
                <w:p w:rsidR="00B2338E" w:rsidRDefault="00B2338E" w:rsidP="0044717D">
                  <w:pPr>
                    <w:rPr>
                      <w:rFonts w:ascii="Garamond" w:hAnsi="Garamond"/>
                    </w:rPr>
                  </w:pPr>
                  <w:r>
                    <w:rPr>
                      <w:rFonts w:ascii="Garamond" w:hAnsi="Garamond"/>
                    </w:rPr>
                    <w:t>Provide a brief synopsis (include exposition, main conflict(s), climax, resolution, and major plot points)</w:t>
                  </w:r>
                  <w:r w:rsidRPr="00D50959">
                    <w:rPr>
                      <w:rFonts w:ascii="Garamond" w:hAnsi="Garamond"/>
                    </w:rPr>
                    <w:t>:</w:t>
                  </w:r>
                </w:p>
                <w:p w:rsidR="00B2338E" w:rsidRDefault="00B2338E" w:rsidP="0044717D">
                  <w:pPr>
                    <w:rPr>
                      <w:rFonts w:ascii="Garamond" w:hAnsi="Garamond"/>
                    </w:rPr>
                  </w:pPr>
                </w:p>
                <w:p w:rsidR="00B2338E" w:rsidRDefault="00B2338E" w:rsidP="0044717D">
                  <w:r>
                    <w:t xml:space="preserve">In the beginning Rosencrantz and </w:t>
                  </w:r>
                  <w:proofErr w:type="spellStart"/>
                  <w:r>
                    <w:t>Guilderstein</w:t>
                  </w:r>
                  <w:proofErr w:type="spellEnd"/>
                  <w:r>
                    <w:t xml:space="preserve"> are flipping coins to prove the mathematics laws of probability; it turns out that heads was the side the coin kept landing on. A messenger brings them a message that sends them on an important journey where they meet pornographer actors on the way to meet the King and Queen. The King and Queen want them to find out what is wrong with Hamlet and figure out why he is so upset. They can’t figure out what is wrong with Hamlet but eventually Hamlet seems to cheer up a little bit and asks the pornographer actors to put on a play which the middle part Hamlet himself will write. After the play that they performed, Rosencrantz and </w:t>
                  </w:r>
                  <w:proofErr w:type="spellStart"/>
                  <w:r>
                    <w:t>Guilderstein</w:t>
                  </w:r>
                  <w:proofErr w:type="spellEnd"/>
                  <w:r>
                    <w:t xml:space="preserve"> think that Hamlet is in love with Ophelia and that is what is wrong with him so Hamlet’s uncle decides to have him accidentally run into her somewhere so their love seemed like a spur of the moment thing. After their accidental meet up has happened, Hamlet’s uncle convinces Ophelia that Hamlet doesn’t love her and then he sends Hamlet to England. The whole time this is going on, the actors are putting on a play of what is going on and what they think will happen next, which everything that they perform is written by Hamlet himself. A turn out Hamlet is only upset because his uncle and mother are being deceived. The play ends with Rosencrantz and </w:t>
                  </w:r>
                  <w:proofErr w:type="spellStart"/>
                  <w:r>
                    <w:t>Guilderstein</w:t>
                  </w:r>
                  <w:proofErr w:type="spellEnd"/>
                  <w:r>
                    <w:t xml:space="preserve"> dying while taking Hamlet to England after Hamlet switched the King’s letter with a false one and the two men were killed.</w:t>
                  </w:r>
                </w:p>
                <w:p w:rsidR="00B2338E" w:rsidRDefault="00B2338E" w:rsidP="0044717D"/>
                <w:p w:rsidR="00B2338E" w:rsidRDefault="00B2338E" w:rsidP="0044717D"/>
                <w:p w:rsidR="00B2338E" w:rsidRDefault="00B2338E" w:rsidP="0044717D"/>
                <w:p w:rsidR="00B2338E" w:rsidRDefault="00B2338E" w:rsidP="0044717D"/>
                <w:p w:rsidR="00B2338E" w:rsidRDefault="00B2338E" w:rsidP="0044717D"/>
                <w:p w:rsidR="00B2338E" w:rsidRDefault="00B2338E" w:rsidP="0044717D"/>
                <w:p w:rsidR="00B2338E" w:rsidRDefault="00B2338E" w:rsidP="0044717D"/>
                <w:p w:rsidR="00B2338E" w:rsidRDefault="00B2338E" w:rsidP="0044717D"/>
                <w:p w:rsidR="00B2338E" w:rsidRDefault="00B2338E" w:rsidP="0044717D"/>
                <w:p w:rsidR="00B2338E" w:rsidRDefault="00B2338E" w:rsidP="0044717D"/>
                <w:p w:rsidR="00B2338E" w:rsidRDefault="00B2338E" w:rsidP="0044717D"/>
                <w:p w:rsidR="00B2338E" w:rsidRDefault="00B2338E" w:rsidP="0044717D"/>
                <w:p w:rsidR="00B2338E" w:rsidRDefault="00B2338E" w:rsidP="0044717D"/>
                <w:p w:rsidR="00B2338E" w:rsidRDefault="00B2338E" w:rsidP="0044717D"/>
                <w:p w:rsidR="00B2338E" w:rsidRDefault="00B2338E" w:rsidP="0044717D"/>
                <w:p w:rsidR="00B2338E" w:rsidRDefault="00B2338E" w:rsidP="0044717D"/>
                <w:p w:rsidR="00B2338E" w:rsidRDefault="00B2338E" w:rsidP="0044717D"/>
                <w:p w:rsidR="00B2338E" w:rsidRDefault="00B2338E" w:rsidP="0044717D"/>
                <w:p w:rsidR="00B2338E" w:rsidRDefault="00B2338E" w:rsidP="0044717D"/>
                <w:p w:rsidR="00B2338E" w:rsidRDefault="00B2338E" w:rsidP="0044717D"/>
                <w:p w:rsidR="00B2338E" w:rsidRDefault="00B2338E" w:rsidP="0044717D"/>
                <w:p w:rsidR="00B2338E" w:rsidRDefault="00B2338E" w:rsidP="0044717D"/>
                <w:p w:rsidR="00B2338E" w:rsidRDefault="00B2338E" w:rsidP="0044717D">
                  <w:r>
                    <w:tab/>
                  </w:r>
                  <w:r>
                    <w:tab/>
                  </w:r>
                  <w:r>
                    <w:tab/>
                  </w:r>
                  <w:r>
                    <w:tab/>
                  </w:r>
                  <w:r>
                    <w:tab/>
                  </w:r>
                  <w:r>
                    <w:tab/>
                  </w:r>
                  <w:r>
                    <w:tab/>
                  </w:r>
                  <w:r>
                    <w:tab/>
                  </w:r>
                  <w:r>
                    <w:tab/>
                  </w:r>
                  <w:r>
                    <w:tab/>
                  </w:r>
                  <w:r>
                    <w:tab/>
                  </w:r>
                  <w:r>
                    <w:tab/>
                  </w:r>
                  <w:r>
                    <w:tab/>
                  </w:r>
                  <w:r>
                    <w:tab/>
                  </w:r>
                  <w:r>
                    <w:tab/>
                  </w:r>
                </w:p>
              </w:txbxContent>
            </v:textbox>
          </v:shape>
        </w:pict>
      </w:r>
      <w:r w:rsidRPr="00511909">
        <w:rPr>
          <w:noProof/>
        </w:rPr>
        <w:pict>
          <v:shape id="_x0000_s1034" type="#_x0000_t202" style="position:absolute;margin-left:225pt;margin-top:140.85pt;width:262.8pt;height:180.25pt;z-index:251668480;mso-position-horizontal:absolute;mso-position-vertical:absolute">
            <v:textbox>
              <w:txbxContent>
                <w:p w:rsidR="00B2338E" w:rsidRDefault="00B2338E" w:rsidP="0044717D">
                  <w:pPr>
                    <w:rPr>
                      <w:rFonts w:ascii="Garamond" w:hAnsi="Garamond"/>
                    </w:rPr>
                  </w:pPr>
                  <w:r>
                    <w:rPr>
                      <w:rFonts w:ascii="Garamond" w:hAnsi="Garamond"/>
                    </w:rPr>
                    <w:t>Identify the genre and specify how this work fits its characteristics</w:t>
                  </w:r>
                  <w:r w:rsidRPr="00D50959">
                    <w:rPr>
                      <w:rFonts w:ascii="Garamond" w:hAnsi="Garamond"/>
                    </w:rPr>
                    <w:t>:</w:t>
                  </w:r>
                </w:p>
                <w:p w:rsidR="00B2338E" w:rsidRDefault="00B2338E" w:rsidP="0044717D">
                  <w:pPr>
                    <w:rPr>
                      <w:rFonts w:ascii="Garamond" w:hAnsi="Garamond"/>
                    </w:rPr>
                  </w:pPr>
                </w:p>
                <w:p w:rsidR="00B2338E" w:rsidRDefault="00B2338E" w:rsidP="0044717D">
                  <w:pPr>
                    <w:rPr>
                      <w:rFonts w:ascii="Garamond" w:hAnsi="Garamond"/>
                    </w:rPr>
                  </w:pPr>
                  <w:r>
                    <w:rPr>
                      <w:rFonts w:ascii="Garamond" w:hAnsi="Garamond"/>
                    </w:rPr>
                    <w:tab/>
                    <w:t xml:space="preserve">The genre is tragicomedy which </w:t>
                  </w:r>
                  <w:proofErr w:type="spellStart"/>
                  <w:r>
                    <w:rPr>
                      <w:rFonts w:ascii="Garamond" w:hAnsi="Garamond"/>
                    </w:rPr>
                    <w:t>meants</w:t>
                  </w:r>
                  <w:proofErr w:type="spellEnd"/>
                  <w:r>
                    <w:rPr>
                      <w:rFonts w:ascii="Garamond" w:hAnsi="Garamond"/>
                    </w:rPr>
                    <w:t xml:space="preserve"> that it is a serious story with a funny ending. In the title of this play it announces that the main characters will die and because of this people expect it to be a tragedy, but while reading it the main characters are goofing around the whole play. Everything that happens to them pretty much predetermines their death but they have fun on the way.</w:t>
                  </w:r>
                </w:p>
                <w:p w:rsidR="00B2338E" w:rsidRDefault="00B2338E" w:rsidP="0044717D">
                  <w:pPr>
                    <w:rPr>
                      <w:rFonts w:ascii="Garamond" w:hAnsi="Garamond"/>
                    </w:rPr>
                  </w:pPr>
                </w:p>
                <w:p w:rsidR="00B2338E" w:rsidRPr="00423C09" w:rsidRDefault="00B2338E" w:rsidP="0044717D">
                  <w:pPr>
                    <w:rPr>
                      <w:rFonts w:ascii="Courier New" w:hAnsi="Courier New" w:cs="Courier New"/>
                      <w:sz w:val="14"/>
                      <w:szCs w:val="14"/>
                    </w:rPr>
                  </w:pPr>
                </w:p>
              </w:txbxContent>
            </v:textbox>
          </v:shape>
        </w:pict>
      </w:r>
      <w:r w:rsidRPr="00511909">
        <w:rPr>
          <w:noProof/>
        </w:rPr>
        <w:pict>
          <v:shape id="_x0000_s1033" type="#_x0000_t202" style="position:absolute;margin-left:-18pt;margin-top:140.85pt;width:241.2pt;height:180.4pt;z-index:251667456;mso-position-horizontal:absolute;mso-position-vertical:absolute">
            <v:textbox>
              <w:txbxContent>
                <w:p w:rsidR="00B2338E" w:rsidRDefault="00B2338E" w:rsidP="0044717D">
                  <w:pPr>
                    <w:rPr>
                      <w:rFonts w:ascii="Garamond" w:hAnsi="Garamond"/>
                    </w:rPr>
                  </w:pPr>
                  <w:r>
                    <w:rPr>
                      <w:rFonts w:ascii="Garamond" w:hAnsi="Garamond"/>
                    </w:rPr>
                    <w:t>I</w:t>
                  </w:r>
                  <w:r w:rsidRPr="00D50959">
                    <w:rPr>
                      <w:rFonts w:ascii="Garamond" w:hAnsi="Garamond"/>
                    </w:rPr>
                    <w:t xml:space="preserve">nformation about the period </w:t>
                  </w:r>
                  <w:r>
                    <w:rPr>
                      <w:rFonts w:ascii="Garamond" w:hAnsi="Garamond"/>
                    </w:rPr>
                    <w:t>(literary, historical, artistic, philosophical, etc.)</w:t>
                  </w:r>
                  <w:r w:rsidRPr="00D50959">
                    <w:rPr>
                      <w:rFonts w:ascii="Garamond" w:hAnsi="Garamond"/>
                    </w:rPr>
                    <w:t>:</w:t>
                  </w:r>
                </w:p>
                <w:p w:rsidR="00B2338E" w:rsidRDefault="00B2338E" w:rsidP="0044717D">
                  <w:pPr>
                    <w:rPr>
                      <w:rFonts w:ascii="Garamond" w:hAnsi="Garamond"/>
                    </w:rPr>
                  </w:pPr>
                </w:p>
                <w:p w:rsidR="00B2338E" w:rsidRDefault="00B2338E" w:rsidP="00D02B2F">
                  <w:pPr>
                    <w:ind w:firstLine="720"/>
                    <w:rPr>
                      <w:rFonts w:ascii="Garamond" w:hAnsi="Garamond"/>
                    </w:rPr>
                  </w:pPr>
                  <w:r>
                    <w:rPr>
                      <w:rFonts w:ascii="Garamond" w:hAnsi="Garamond"/>
                    </w:rPr>
                    <w:t>In this year of 1967, the Vietnam War was in full swing with multiple operations like Operation Cedar Falls and Operation Deckhouse Five.</w:t>
                  </w:r>
                </w:p>
                <w:p w:rsidR="00B2338E" w:rsidRDefault="00B2338E" w:rsidP="00D02B2F">
                  <w:pPr>
                    <w:ind w:firstLine="720"/>
                    <w:rPr>
                      <w:rFonts w:ascii="Garamond" w:hAnsi="Garamond"/>
                    </w:rPr>
                  </w:pPr>
                  <w:r>
                    <w:rPr>
                      <w:rFonts w:ascii="Garamond" w:hAnsi="Garamond"/>
                    </w:rPr>
                    <w:t>The United States, United Kingdom, and Soviet Union signed the Outer Space Treaty while African Americans began rioting against slavery in the United States.</w:t>
                  </w:r>
                </w:p>
                <w:p w:rsidR="00B2338E" w:rsidRDefault="00B2338E" w:rsidP="00D02B2F">
                  <w:pPr>
                    <w:ind w:firstLine="720"/>
                    <w:rPr>
                      <w:rFonts w:ascii="Garamond" w:hAnsi="Garamond"/>
                    </w:rPr>
                  </w:pPr>
                  <w:r>
                    <w:rPr>
                      <w:rFonts w:ascii="Garamond" w:hAnsi="Garamond"/>
                    </w:rPr>
                    <w:t xml:space="preserve">English playwright Joe Orton is battered to death by his lover, Kenneth </w:t>
                  </w:r>
                  <w:proofErr w:type="spellStart"/>
                  <w:r>
                    <w:rPr>
                      <w:rFonts w:ascii="Garamond" w:hAnsi="Garamond"/>
                    </w:rPr>
                    <w:t>Halliwell</w:t>
                  </w:r>
                  <w:proofErr w:type="spellEnd"/>
                  <w:r>
                    <w:rPr>
                      <w:rFonts w:ascii="Garamond" w:hAnsi="Garamond"/>
                    </w:rPr>
                    <w:t>, after finishing after Orton finished a film script for The Beatles which went unproduced.</w:t>
                  </w:r>
                </w:p>
                <w:p w:rsidR="00B2338E" w:rsidRDefault="00B2338E" w:rsidP="0044717D">
                  <w:pPr>
                    <w:rPr>
                      <w:rFonts w:ascii="Garamond" w:hAnsi="Garamond"/>
                    </w:rPr>
                  </w:pPr>
                  <w:r>
                    <w:rPr>
                      <w:rFonts w:ascii="Garamond" w:hAnsi="Garamond"/>
                    </w:rPr>
                    <w:tab/>
                  </w:r>
                </w:p>
              </w:txbxContent>
            </v:textbox>
          </v:shape>
        </w:pict>
      </w:r>
      <w:r w:rsidR="0044717D">
        <w:br w:type="page"/>
      </w:r>
    </w:p>
    <w:p w:rsidR="0044717D" w:rsidRDefault="00511909" w:rsidP="0044717D">
      <w:pPr>
        <w:tabs>
          <w:tab w:val="right" w:pos="9180"/>
        </w:tabs>
        <w:rPr>
          <w:b/>
          <w:sz w:val="24"/>
        </w:rPr>
      </w:pPr>
      <w:r>
        <w:rPr>
          <w:b/>
          <w:noProof/>
          <w:sz w:val="24"/>
        </w:rPr>
        <w:lastRenderedPageBreak/>
        <w:pict>
          <v:shape id="_x0000_s1026" type="#_x0000_t202" style="position:absolute;margin-left:0;margin-top:4.5pt;width:234pt;height:179.6pt;z-index:251660288;mso-position-horizontal:absolute;mso-position-vertical:absolute">
            <v:textbox>
              <w:txbxContent>
                <w:p w:rsidR="00B2338E" w:rsidRDefault="00B2338E" w:rsidP="0044717D">
                  <w:pPr>
                    <w:rPr>
                      <w:rFonts w:ascii="Garamond" w:hAnsi="Garamond"/>
                    </w:rPr>
                  </w:pPr>
                  <w:r>
                    <w:rPr>
                      <w:rFonts w:ascii="Garamond" w:hAnsi="Garamond"/>
                    </w:rPr>
                    <w:t>Identify and explain the use and effect of three literary techniques:</w:t>
                  </w:r>
                </w:p>
                <w:p w:rsidR="00B2338E" w:rsidRDefault="00B2338E" w:rsidP="0044717D">
                  <w:pPr>
                    <w:rPr>
                      <w:rFonts w:ascii="Garamond" w:hAnsi="Garamond"/>
                    </w:rPr>
                  </w:pPr>
                </w:p>
                <w:p w:rsidR="00B2338E" w:rsidRDefault="00B2338E" w:rsidP="0044717D">
                  <w:pPr>
                    <w:rPr>
                      <w:rFonts w:ascii="Garamond" w:hAnsi="Garamond"/>
                    </w:rPr>
                  </w:pPr>
                  <w:r>
                    <w:rPr>
                      <w:rFonts w:ascii="Garamond" w:hAnsi="Garamond"/>
                    </w:rPr>
                    <w:t>Wind is used to symbolize the changing in scenes or the emotions of the characters are getting out of control.</w:t>
                  </w:r>
                </w:p>
                <w:p w:rsidR="00B2338E" w:rsidRDefault="00B2338E" w:rsidP="0044717D">
                  <w:pPr>
                    <w:rPr>
                      <w:rFonts w:ascii="Garamond" w:hAnsi="Garamond"/>
                    </w:rPr>
                  </w:pPr>
                </w:p>
                <w:p w:rsidR="00B2338E" w:rsidRDefault="00B2338E" w:rsidP="0044717D">
                  <w:pPr>
                    <w:rPr>
                      <w:rFonts w:ascii="Garamond" w:hAnsi="Garamond"/>
                    </w:rPr>
                  </w:pPr>
                  <w:r>
                    <w:rPr>
                      <w:rFonts w:ascii="Garamond" w:hAnsi="Garamond"/>
                    </w:rPr>
                    <w:t>Imagery is a major part of this play. It is used to describe people, places, and things that are happening at a certain point or what happened in the past before this certain point.</w:t>
                  </w:r>
                </w:p>
                <w:p w:rsidR="00B2338E" w:rsidRDefault="00B2338E" w:rsidP="0044717D">
                  <w:pPr>
                    <w:rPr>
                      <w:rFonts w:ascii="Garamond" w:hAnsi="Garamond"/>
                    </w:rPr>
                  </w:pPr>
                </w:p>
                <w:p w:rsidR="00B2338E" w:rsidRDefault="00B2338E" w:rsidP="0044717D">
                  <w:pPr>
                    <w:rPr>
                      <w:rFonts w:ascii="Garamond" w:hAnsi="Garamond"/>
                    </w:rPr>
                  </w:pPr>
                  <w:r>
                    <w:rPr>
                      <w:rFonts w:ascii="Garamond" w:hAnsi="Garamond"/>
                    </w:rPr>
                    <w:t>Meta-theatre is the entire play. This whole play talks about a play within a play and that play is used to describe the life of someone.</w:t>
                  </w:r>
                </w:p>
              </w:txbxContent>
            </v:textbox>
          </v:shape>
        </w:pict>
      </w:r>
      <w:r w:rsidRPr="00511909">
        <w:rPr>
          <w:noProof/>
        </w:rPr>
        <w:pict>
          <v:shape id="_x0000_s1027" type="#_x0000_t202" style="position:absolute;margin-left:234pt;margin-top:4.5pt;width:234pt;height:179.6pt;z-index:251661312;mso-position-horizontal:absolute;mso-position-vertical:absolute">
            <v:textbox>
              <w:txbxContent>
                <w:p w:rsidR="00B2338E" w:rsidRDefault="00B2338E" w:rsidP="0044717D">
                  <w:pPr>
                    <w:rPr>
                      <w:rFonts w:ascii="Garamond" w:hAnsi="Garamond"/>
                    </w:rPr>
                  </w:pPr>
                  <w:r>
                    <w:rPr>
                      <w:rFonts w:ascii="Garamond" w:hAnsi="Garamond"/>
                    </w:rPr>
                    <w:t>Cite and quote one example of each</w:t>
                  </w:r>
                  <w:r w:rsidRPr="00FD4A80">
                    <w:rPr>
                      <w:rFonts w:ascii="Garamond" w:hAnsi="Garamond"/>
                    </w:rPr>
                    <w:t>:</w:t>
                  </w:r>
                </w:p>
                <w:p w:rsidR="00B2338E" w:rsidRDefault="00B2338E" w:rsidP="0044717D">
                  <w:pPr>
                    <w:rPr>
                      <w:rFonts w:ascii="Garamond" w:hAnsi="Garamond"/>
                    </w:rPr>
                  </w:pPr>
                </w:p>
                <w:p w:rsidR="00B2338E" w:rsidRDefault="00B2338E" w:rsidP="0044717D">
                  <w:pPr>
                    <w:rPr>
                      <w:rFonts w:ascii="Garamond" w:hAnsi="Garamond"/>
                    </w:rPr>
                  </w:pPr>
                </w:p>
                <w:p w:rsidR="00B2338E" w:rsidRDefault="00B2338E" w:rsidP="0044717D">
                  <w:pPr>
                    <w:rPr>
                      <w:rFonts w:ascii="Courier New" w:eastAsiaTheme="minorHAnsi" w:hAnsi="Courier New" w:cs="Arial"/>
                      <w:sz w:val="14"/>
                      <w:szCs w:val="28"/>
                    </w:rPr>
                  </w:pPr>
                  <w:r w:rsidRPr="002D0C73">
                    <w:rPr>
                      <w:rFonts w:ascii="Courier New" w:hAnsi="Courier New"/>
                      <w:sz w:val="14"/>
                    </w:rPr>
                    <w:t>“</w:t>
                  </w:r>
                  <w:r w:rsidRPr="002D0C73">
                    <w:rPr>
                      <w:rFonts w:ascii="Courier New" w:eastAsiaTheme="minorHAnsi" w:hAnsi="Courier New" w:cs="Arial"/>
                      <w:sz w:val="14"/>
                      <w:szCs w:val="28"/>
                    </w:rPr>
                    <w:t>ROS: I merely suggest that the position of the sun, if it is out, would give you a rough idea of the time; alternatively, the clock, if it is going, would give you a rough idea of the position of the sun. I forget which you're trying to establish.</w:t>
                  </w:r>
                </w:p>
                <w:p w:rsidR="00B2338E" w:rsidRDefault="00B2338E" w:rsidP="0044717D">
                  <w:pPr>
                    <w:rPr>
                      <w:rFonts w:ascii="Courier New" w:eastAsiaTheme="minorHAnsi" w:hAnsi="Courier New" w:cs="Arial"/>
                      <w:sz w:val="14"/>
                      <w:szCs w:val="28"/>
                    </w:rPr>
                  </w:pPr>
                  <w:r w:rsidRPr="002D0C73">
                    <w:rPr>
                      <w:rFonts w:ascii="Courier New" w:eastAsiaTheme="minorHAnsi" w:hAnsi="Courier New" w:cs="Arial"/>
                      <w:sz w:val="14"/>
                      <w:szCs w:val="28"/>
                    </w:rPr>
                    <w:t>GUIL: I'm trying to establish the direction of the wind.</w:t>
                  </w:r>
                </w:p>
                <w:p w:rsidR="00B2338E" w:rsidRDefault="00B2338E" w:rsidP="0044717D">
                  <w:pPr>
                    <w:rPr>
                      <w:rFonts w:ascii="Courier New" w:eastAsiaTheme="minorHAnsi" w:hAnsi="Courier New" w:cs="Arial"/>
                      <w:sz w:val="14"/>
                      <w:szCs w:val="28"/>
                    </w:rPr>
                  </w:pPr>
                  <w:r w:rsidRPr="002D0C73">
                    <w:rPr>
                      <w:rFonts w:ascii="Courier New" w:eastAsiaTheme="minorHAnsi" w:hAnsi="Courier New" w:cs="Arial"/>
                      <w:sz w:val="14"/>
                      <w:szCs w:val="28"/>
                    </w:rPr>
                    <w:t xml:space="preserve">ROS: There isn't any wind. </w:t>
                  </w:r>
                  <w:proofErr w:type="gramStart"/>
                  <w:r w:rsidRPr="002D0C73">
                    <w:rPr>
                      <w:rFonts w:ascii="Courier New" w:eastAsiaTheme="minorHAnsi" w:hAnsi="Courier New" w:cs="Arial"/>
                      <w:i/>
                      <w:iCs/>
                      <w:sz w:val="14"/>
                      <w:szCs w:val="28"/>
                    </w:rPr>
                    <w:t>Draught</w:t>
                  </w:r>
                  <w:r w:rsidRPr="002D0C73">
                    <w:rPr>
                      <w:rFonts w:ascii="Courier New" w:eastAsiaTheme="minorHAnsi" w:hAnsi="Courier New" w:cs="Arial"/>
                      <w:sz w:val="14"/>
                      <w:szCs w:val="28"/>
                    </w:rPr>
                    <w:t>, yes.</w:t>
                  </w:r>
                  <w:proofErr w:type="gramEnd"/>
                </w:p>
                <w:p w:rsidR="00B2338E" w:rsidRDefault="00B2338E" w:rsidP="0044717D">
                  <w:pPr>
                    <w:rPr>
                      <w:rFonts w:ascii="Courier New" w:eastAsiaTheme="minorHAnsi" w:hAnsi="Courier New" w:cs="Arial"/>
                      <w:sz w:val="14"/>
                      <w:szCs w:val="28"/>
                    </w:rPr>
                  </w:pPr>
                  <w:r w:rsidRPr="002D0C73">
                    <w:rPr>
                      <w:rFonts w:ascii="Courier New" w:eastAsiaTheme="minorHAnsi" w:hAnsi="Courier New" w:cs="Arial"/>
                      <w:sz w:val="14"/>
                      <w:szCs w:val="28"/>
                    </w:rPr>
                    <w:t>GUIL: In that case, the origin. Trace it to its source and it might give us a rough idea of the way we came in – which might give us a rough idea of south, for further reference</w:t>
                  </w:r>
                </w:p>
                <w:p w:rsidR="00B2338E" w:rsidRPr="002D0C73" w:rsidRDefault="00B2338E" w:rsidP="0044717D">
                  <w:pPr>
                    <w:rPr>
                      <w:rFonts w:ascii="Courier New" w:hAnsi="Courier New"/>
                      <w:sz w:val="14"/>
                    </w:rPr>
                  </w:pPr>
                  <w:r>
                    <w:rPr>
                      <w:rFonts w:ascii="Courier New" w:eastAsiaTheme="minorHAnsi" w:hAnsi="Courier New" w:cs="Arial"/>
                      <w:sz w:val="14"/>
                      <w:szCs w:val="28"/>
                    </w:rPr>
                    <w:t xml:space="preserve">Player: </w:t>
                  </w:r>
                  <w:r w:rsidRPr="002D0C73">
                    <w:rPr>
                      <w:rFonts w:ascii="Courier New" w:eastAsiaTheme="minorHAnsi" w:hAnsi="Courier New" w:cs="Arial"/>
                      <w:sz w:val="14"/>
                      <w:szCs w:val="28"/>
                    </w:rPr>
                    <w:t>"I know which way the wind is blowing”</w:t>
                  </w:r>
                </w:p>
              </w:txbxContent>
            </v:textbox>
          </v:shape>
        </w:pict>
      </w:r>
    </w:p>
    <w:p w:rsidR="0044717D" w:rsidRDefault="00511909" w:rsidP="0044717D">
      <w:pPr>
        <w:pStyle w:val="Heading1"/>
        <w:rPr>
          <w:rFonts w:ascii="Garamond" w:hAnsi="Garamond"/>
        </w:rPr>
      </w:pPr>
      <w:r w:rsidRPr="00511909">
        <w:rPr>
          <w:noProof/>
        </w:rPr>
        <w:pict>
          <v:shape id="_x0000_s1029" type="#_x0000_t202" style="position:absolute;margin-left:0;margin-top:188.7pt;width:180pt;height:476.6pt;z-index:251663360;mso-position-horizontal:absolute;mso-position-vertical:absolute">
            <v:textbox>
              <w:txbxContent>
                <w:p w:rsidR="00B2338E" w:rsidRDefault="00B2338E" w:rsidP="0044717D">
                  <w:pPr>
                    <w:rPr>
                      <w:rFonts w:ascii="Garamond" w:hAnsi="Garamond"/>
                    </w:rPr>
                  </w:pPr>
                  <w:r w:rsidRPr="006D0AB1">
                    <w:rPr>
                      <w:rFonts w:ascii="Garamond" w:hAnsi="Garamond"/>
                    </w:rPr>
                    <w:t>Cite and quote three significant passages:</w:t>
                  </w:r>
                </w:p>
                <w:p w:rsidR="00B2338E" w:rsidRDefault="00B2338E" w:rsidP="0044717D">
                  <w:pPr>
                    <w:rPr>
                      <w:rFonts w:ascii="Garamond" w:hAnsi="Garamond"/>
                    </w:rPr>
                  </w:pPr>
                </w:p>
                <w:p w:rsidR="00B2338E" w:rsidRDefault="00B2338E" w:rsidP="0044717D">
                  <w:pPr>
                    <w:rPr>
                      <w:rFonts w:ascii="Garamond" w:hAnsi="Garamond"/>
                    </w:rPr>
                  </w:pPr>
                  <w:proofErr w:type="spellStart"/>
                  <w:r>
                    <w:rPr>
                      <w:rFonts w:ascii="Garamond" w:hAnsi="Garamond"/>
                    </w:rPr>
                    <w:t>Guil</w:t>
                  </w:r>
                  <w:proofErr w:type="spellEnd"/>
                  <w:r>
                    <w:rPr>
                      <w:rFonts w:ascii="Garamond" w:hAnsi="Garamond"/>
                    </w:rPr>
                    <w:t>: “A man talking sense to himself is no madder than a man talking nonsense to himself.”</w:t>
                  </w:r>
                </w:p>
                <w:p w:rsidR="00B2338E" w:rsidRDefault="00B2338E" w:rsidP="0044717D">
                  <w:pPr>
                    <w:rPr>
                      <w:rFonts w:ascii="Garamond" w:hAnsi="Garamond"/>
                    </w:rPr>
                  </w:pPr>
                </w:p>
                <w:p w:rsidR="00B2338E" w:rsidRDefault="00B2338E" w:rsidP="0044717D">
                  <w:pPr>
                    <w:rPr>
                      <w:rFonts w:ascii="Garamond" w:hAnsi="Garamond"/>
                    </w:rPr>
                  </w:pPr>
                </w:p>
                <w:p w:rsidR="00B2338E" w:rsidRDefault="00B2338E" w:rsidP="0044717D">
                  <w:pPr>
                    <w:rPr>
                      <w:rFonts w:ascii="Garamond" w:hAnsi="Garamond"/>
                    </w:rPr>
                  </w:pPr>
                  <w:proofErr w:type="spellStart"/>
                  <w:r>
                    <w:rPr>
                      <w:rFonts w:ascii="Garamond" w:hAnsi="Garamond"/>
                    </w:rPr>
                    <w:t>Guil</w:t>
                  </w:r>
                  <w:proofErr w:type="spellEnd"/>
                  <w:r>
                    <w:rPr>
                      <w:rFonts w:ascii="Garamond" w:hAnsi="Garamond"/>
                    </w:rPr>
                    <w:t>: “The scientific approach to the examination of phenomena is a defense against the pure emotion of fear.”</w:t>
                  </w:r>
                </w:p>
                <w:p w:rsidR="00B2338E" w:rsidRDefault="00B2338E" w:rsidP="0044717D">
                  <w:pPr>
                    <w:rPr>
                      <w:rFonts w:ascii="Garamond" w:hAnsi="Garamond"/>
                    </w:rPr>
                  </w:pPr>
                </w:p>
                <w:p w:rsidR="00B2338E" w:rsidRDefault="00B2338E" w:rsidP="0044717D">
                  <w:pPr>
                    <w:rPr>
                      <w:rFonts w:ascii="Garamond" w:hAnsi="Garamond"/>
                    </w:rPr>
                  </w:pPr>
                </w:p>
                <w:p w:rsidR="00B2338E" w:rsidRDefault="00B2338E" w:rsidP="0044717D">
                  <w:pPr>
                    <w:rPr>
                      <w:rFonts w:ascii="Garamond" w:hAnsi="Garamond"/>
                    </w:rPr>
                  </w:pPr>
                  <w:proofErr w:type="spellStart"/>
                  <w:r>
                    <w:rPr>
                      <w:rFonts w:ascii="Garamond" w:hAnsi="Garamond"/>
                    </w:rPr>
                    <w:t>Guil</w:t>
                  </w:r>
                  <w:proofErr w:type="spellEnd"/>
                  <w:r>
                    <w:rPr>
                      <w:rFonts w:ascii="Garamond" w:hAnsi="Garamond"/>
                    </w:rPr>
                    <w:t>: “Well, aren’t you going to change into your costume?”</w:t>
                  </w:r>
                </w:p>
                <w:p w:rsidR="00B2338E" w:rsidRDefault="00B2338E" w:rsidP="0044717D">
                  <w:pPr>
                    <w:rPr>
                      <w:rFonts w:ascii="Garamond" w:hAnsi="Garamond"/>
                    </w:rPr>
                  </w:pPr>
                  <w:r>
                    <w:rPr>
                      <w:rFonts w:ascii="Garamond" w:hAnsi="Garamond"/>
                    </w:rPr>
                    <w:t>Player: “I never change out of it sir.”</w:t>
                  </w:r>
                </w:p>
              </w:txbxContent>
            </v:textbox>
          </v:shape>
        </w:pict>
      </w:r>
      <w:r w:rsidRPr="00511909">
        <w:rPr>
          <w:noProof/>
        </w:rPr>
        <w:pict>
          <v:shape id="_x0000_s1030" type="#_x0000_t202" style="position:absolute;margin-left:180pt;margin-top:188.7pt;width:4in;height:476.6pt;z-index:251664384;mso-position-horizontal:absolute;mso-position-vertical:absolute">
            <v:textbox>
              <w:txbxContent>
                <w:p w:rsidR="00B2338E" w:rsidRPr="005474E1" w:rsidRDefault="00B2338E" w:rsidP="0044717D">
                  <w:pPr>
                    <w:rPr>
                      <w:rFonts w:ascii="Garamond" w:hAnsi="Garamond"/>
                    </w:rPr>
                  </w:pPr>
                  <w:r w:rsidRPr="00E82A7D">
                    <w:rPr>
                      <w:rFonts w:ascii="Garamond" w:hAnsi="Garamond"/>
                    </w:rPr>
                    <w:t xml:space="preserve">Explain the significance of each passage or explain how it </w:t>
                  </w:r>
                  <w:r>
                    <w:rPr>
                      <w:rFonts w:ascii="Garamond" w:hAnsi="Garamond"/>
                    </w:rPr>
                    <w:t>relates to the work as a whole:</w:t>
                  </w:r>
                </w:p>
                <w:p w:rsidR="00B2338E" w:rsidRDefault="00B2338E" w:rsidP="0044717D">
                  <w:pPr>
                    <w:rPr>
                      <w:sz w:val="16"/>
                      <w:szCs w:val="16"/>
                    </w:rPr>
                  </w:pPr>
                  <w:r>
                    <w:rPr>
                      <w:sz w:val="16"/>
                      <w:szCs w:val="16"/>
                    </w:rPr>
                    <w:tab/>
                    <w:t>This shows that people aren’t really mad sometimes when they act like it and when they want people to think it. This is significant because this is the first passage that talks about madness and the whole book is based off of madness and people’s view on reality.</w:t>
                  </w:r>
                </w:p>
                <w:p w:rsidR="00B2338E" w:rsidRDefault="00B2338E" w:rsidP="0044717D">
                  <w:pPr>
                    <w:rPr>
                      <w:sz w:val="16"/>
                      <w:szCs w:val="16"/>
                    </w:rPr>
                  </w:pPr>
                </w:p>
                <w:p w:rsidR="00B2338E" w:rsidRDefault="00B2338E" w:rsidP="0044717D">
                  <w:pPr>
                    <w:rPr>
                      <w:sz w:val="16"/>
                      <w:szCs w:val="16"/>
                    </w:rPr>
                  </w:pPr>
                </w:p>
                <w:p w:rsidR="00B2338E" w:rsidRDefault="00B2338E" w:rsidP="0044717D">
                  <w:pPr>
                    <w:rPr>
                      <w:sz w:val="16"/>
                      <w:szCs w:val="16"/>
                    </w:rPr>
                  </w:pPr>
                  <w:r>
                    <w:rPr>
                      <w:sz w:val="16"/>
                      <w:szCs w:val="16"/>
                    </w:rPr>
                    <w:t>This does what the first passage does. This talks about fear and people’s view on reality.</w:t>
                  </w:r>
                </w:p>
                <w:p w:rsidR="00B2338E" w:rsidRDefault="00B2338E" w:rsidP="0044717D">
                  <w:pPr>
                    <w:rPr>
                      <w:sz w:val="16"/>
                      <w:szCs w:val="16"/>
                    </w:rPr>
                  </w:pPr>
                </w:p>
                <w:p w:rsidR="00B2338E" w:rsidRDefault="00B2338E" w:rsidP="0044717D">
                  <w:pPr>
                    <w:rPr>
                      <w:sz w:val="16"/>
                      <w:szCs w:val="16"/>
                    </w:rPr>
                  </w:pPr>
                </w:p>
                <w:p w:rsidR="00B2338E" w:rsidRDefault="00B2338E" w:rsidP="0044717D">
                  <w:pPr>
                    <w:rPr>
                      <w:sz w:val="16"/>
                      <w:szCs w:val="16"/>
                    </w:rPr>
                  </w:pPr>
                </w:p>
                <w:p w:rsidR="00B2338E" w:rsidRDefault="00B2338E" w:rsidP="0044717D">
                  <w:pPr>
                    <w:rPr>
                      <w:sz w:val="16"/>
                      <w:szCs w:val="16"/>
                    </w:rPr>
                  </w:pPr>
                </w:p>
                <w:p w:rsidR="00B2338E" w:rsidRPr="006D0AB1" w:rsidRDefault="00B2338E" w:rsidP="0044717D">
                  <w:pPr>
                    <w:rPr>
                      <w:sz w:val="16"/>
                      <w:szCs w:val="16"/>
                    </w:rPr>
                  </w:pPr>
                  <w:r>
                    <w:rPr>
                      <w:sz w:val="16"/>
                      <w:szCs w:val="16"/>
                    </w:rPr>
                    <w:t>This is also a passage based on people’s views of reality. The player has the firmest grasp on the idea and view of reality and this passage proves it.</w:t>
                  </w:r>
                </w:p>
              </w:txbxContent>
            </v:textbox>
          </v:shape>
        </w:pict>
      </w:r>
      <w:r w:rsidRPr="00511909">
        <w:rPr>
          <w:noProof/>
        </w:rPr>
        <w:pict>
          <v:shape id="_x0000_s1028" type="#_x0000_t202" style="position:absolute;margin-left:0;margin-top:170.7pt;width:468pt;height:21.6pt;z-index:251662336;mso-position-horizontal:absolute;mso-position-vertical:absolute">
            <v:textbox>
              <w:txbxContent>
                <w:p w:rsidR="00B2338E" w:rsidRPr="00FD4A80" w:rsidRDefault="00B2338E" w:rsidP="0044717D">
                  <w:pPr>
                    <w:jc w:val="center"/>
                    <w:rPr>
                      <w:rFonts w:ascii="Garamond" w:hAnsi="Garamond"/>
                      <w:b/>
                      <w:sz w:val="24"/>
                    </w:rPr>
                  </w:pPr>
                  <w:r>
                    <w:rPr>
                      <w:rFonts w:ascii="Garamond" w:hAnsi="Garamond"/>
                      <w:b/>
                      <w:sz w:val="24"/>
                    </w:rPr>
                    <w:t>Significant</w:t>
                  </w:r>
                  <w:r w:rsidRPr="00FD4A80">
                    <w:rPr>
                      <w:rFonts w:ascii="Garamond" w:hAnsi="Garamond"/>
                      <w:b/>
                      <w:sz w:val="24"/>
                    </w:rPr>
                    <w:t xml:space="preserve"> Quotes</w:t>
                  </w:r>
                </w:p>
              </w:txbxContent>
            </v:textbox>
          </v:shape>
        </w:pict>
      </w:r>
      <w:r w:rsidR="0044717D">
        <w:br w:type="page"/>
      </w:r>
    </w:p>
    <w:p w:rsidR="0044717D" w:rsidRPr="00FD4A80" w:rsidRDefault="0044717D" w:rsidP="004471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2160"/>
        <w:gridCol w:w="3420"/>
        <w:gridCol w:w="2178"/>
      </w:tblGrid>
      <w:tr w:rsidR="0044717D" w:rsidRPr="00FD4A80">
        <w:trPr>
          <w:cantSplit/>
          <w:trHeight w:val="575"/>
        </w:trPr>
        <w:tc>
          <w:tcPr>
            <w:tcW w:w="9576" w:type="dxa"/>
            <w:gridSpan w:val="4"/>
          </w:tcPr>
          <w:p w:rsidR="0044717D" w:rsidRDefault="0044717D" w:rsidP="00D02B2F">
            <w:pPr>
              <w:pStyle w:val="Heading2"/>
              <w:rPr>
                <w:rFonts w:ascii="Garamond" w:hAnsi="Garamond"/>
                <w:sz w:val="24"/>
                <w:szCs w:val="24"/>
              </w:rPr>
            </w:pPr>
            <w:r w:rsidRPr="00FD4A80">
              <w:rPr>
                <w:rFonts w:ascii="Garamond" w:hAnsi="Garamond"/>
                <w:sz w:val="24"/>
                <w:szCs w:val="24"/>
              </w:rPr>
              <w:t>Characters</w:t>
            </w:r>
          </w:p>
          <w:p w:rsidR="0044717D" w:rsidRPr="006D0AB1" w:rsidRDefault="0044717D" w:rsidP="00D02B2F">
            <w:pPr>
              <w:jc w:val="center"/>
              <w:rPr>
                <w:rFonts w:ascii="Garamond" w:hAnsi="Garamond"/>
              </w:rPr>
            </w:pPr>
            <w:r w:rsidRPr="006D0AB1">
              <w:rPr>
                <w:rFonts w:ascii="Garamond" w:hAnsi="Garamond"/>
              </w:rPr>
              <w:t xml:space="preserve">Record information for each significant </w:t>
            </w:r>
            <w:r>
              <w:rPr>
                <w:rFonts w:ascii="Garamond" w:hAnsi="Garamond"/>
              </w:rPr>
              <w:t xml:space="preserve">major </w:t>
            </w:r>
            <w:r w:rsidRPr="006D0AB1">
              <w:rPr>
                <w:rFonts w:ascii="Garamond" w:hAnsi="Garamond"/>
              </w:rPr>
              <w:t>character in the work</w:t>
            </w:r>
          </w:p>
        </w:tc>
      </w:tr>
      <w:tr w:rsidR="0044717D" w:rsidRPr="00FD4A80">
        <w:tc>
          <w:tcPr>
            <w:tcW w:w="1818" w:type="dxa"/>
          </w:tcPr>
          <w:p w:rsidR="0044717D" w:rsidRPr="00B860B6" w:rsidRDefault="0044717D" w:rsidP="00D02B2F">
            <w:pPr>
              <w:pStyle w:val="Heading2"/>
              <w:rPr>
                <w:rFonts w:ascii="Garamond" w:hAnsi="Garamond"/>
                <w:b w:val="0"/>
              </w:rPr>
            </w:pPr>
            <w:r w:rsidRPr="00B860B6">
              <w:rPr>
                <w:rFonts w:ascii="Garamond" w:hAnsi="Garamond"/>
                <w:b w:val="0"/>
              </w:rPr>
              <w:t>Name</w:t>
            </w:r>
          </w:p>
        </w:tc>
        <w:tc>
          <w:tcPr>
            <w:tcW w:w="2160" w:type="dxa"/>
          </w:tcPr>
          <w:p w:rsidR="0044717D" w:rsidRPr="00B860B6" w:rsidRDefault="0044717D" w:rsidP="00D02B2F">
            <w:pPr>
              <w:tabs>
                <w:tab w:val="right" w:pos="9270"/>
              </w:tabs>
              <w:jc w:val="center"/>
              <w:rPr>
                <w:rFonts w:ascii="Garamond" w:hAnsi="Garamond"/>
              </w:rPr>
            </w:pPr>
            <w:r w:rsidRPr="00B860B6">
              <w:rPr>
                <w:rFonts w:ascii="Garamond" w:hAnsi="Garamond"/>
              </w:rPr>
              <w:t>Role in the story</w:t>
            </w:r>
          </w:p>
        </w:tc>
        <w:tc>
          <w:tcPr>
            <w:tcW w:w="3420" w:type="dxa"/>
          </w:tcPr>
          <w:p w:rsidR="0044717D" w:rsidRPr="00B860B6" w:rsidRDefault="0044717D" w:rsidP="00D02B2F">
            <w:pPr>
              <w:tabs>
                <w:tab w:val="right" w:pos="9270"/>
              </w:tabs>
              <w:jc w:val="center"/>
              <w:rPr>
                <w:rFonts w:ascii="Garamond" w:hAnsi="Garamond"/>
              </w:rPr>
            </w:pPr>
            <w:r w:rsidRPr="00B860B6">
              <w:rPr>
                <w:rFonts w:ascii="Garamond" w:hAnsi="Garamond"/>
              </w:rPr>
              <w:t>Significance or Purpose</w:t>
            </w:r>
          </w:p>
        </w:tc>
        <w:tc>
          <w:tcPr>
            <w:tcW w:w="2178" w:type="dxa"/>
          </w:tcPr>
          <w:p w:rsidR="0044717D" w:rsidRPr="00B860B6" w:rsidRDefault="0044717D" w:rsidP="00D02B2F">
            <w:pPr>
              <w:tabs>
                <w:tab w:val="right" w:pos="9270"/>
              </w:tabs>
              <w:jc w:val="center"/>
              <w:rPr>
                <w:rFonts w:ascii="Garamond" w:hAnsi="Garamond"/>
              </w:rPr>
            </w:pPr>
            <w:r w:rsidRPr="00B860B6">
              <w:rPr>
                <w:rFonts w:ascii="Garamond" w:hAnsi="Garamond"/>
              </w:rPr>
              <w:t>Adjectives</w:t>
            </w:r>
          </w:p>
        </w:tc>
      </w:tr>
      <w:tr w:rsidR="0044717D">
        <w:tc>
          <w:tcPr>
            <w:tcW w:w="1818" w:type="dxa"/>
          </w:tcPr>
          <w:p w:rsidR="0044717D" w:rsidRDefault="0044717D" w:rsidP="00D02B2F">
            <w:pPr>
              <w:tabs>
                <w:tab w:val="right" w:pos="9270"/>
              </w:tabs>
              <w:rPr>
                <w:b/>
              </w:rPr>
            </w:pPr>
          </w:p>
          <w:p w:rsidR="0044717D" w:rsidRDefault="00D37799" w:rsidP="00D02B2F">
            <w:pPr>
              <w:tabs>
                <w:tab w:val="right" w:pos="9270"/>
              </w:tabs>
              <w:rPr>
                <w:rFonts w:ascii="Courier New" w:hAnsi="Courier New" w:cs="Courier New"/>
                <w:sz w:val="14"/>
                <w:szCs w:val="14"/>
              </w:rPr>
            </w:pPr>
            <w:proofErr w:type="spellStart"/>
            <w:r>
              <w:rPr>
                <w:rFonts w:ascii="Courier New" w:hAnsi="Courier New" w:cs="Courier New"/>
                <w:sz w:val="14"/>
                <w:szCs w:val="14"/>
              </w:rPr>
              <w:t>Guilderstein</w:t>
            </w:r>
            <w:proofErr w:type="spellEnd"/>
          </w:p>
          <w:p w:rsidR="0044717D" w:rsidRDefault="0044717D" w:rsidP="00D02B2F">
            <w:pPr>
              <w:tabs>
                <w:tab w:val="right" w:pos="9270"/>
              </w:tabs>
              <w:rPr>
                <w:rFonts w:ascii="Courier New" w:hAnsi="Courier New" w:cs="Courier New"/>
                <w:sz w:val="14"/>
                <w:szCs w:val="14"/>
              </w:rPr>
            </w:pPr>
          </w:p>
          <w:p w:rsidR="0044717D" w:rsidRDefault="0044717D" w:rsidP="00D02B2F">
            <w:pPr>
              <w:tabs>
                <w:tab w:val="right" w:pos="9270"/>
              </w:tabs>
              <w:rPr>
                <w:rFonts w:ascii="Courier New" w:hAnsi="Courier New" w:cs="Courier New"/>
                <w:sz w:val="14"/>
                <w:szCs w:val="14"/>
              </w:rPr>
            </w:pPr>
          </w:p>
          <w:p w:rsidR="0044717D" w:rsidRDefault="0044717D" w:rsidP="00D02B2F">
            <w:pPr>
              <w:tabs>
                <w:tab w:val="right" w:pos="9270"/>
              </w:tabs>
              <w:rPr>
                <w:rFonts w:ascii="Courier New" w:hAnsi="Courier New" w:cs="Courier New"/>
                <w:sz w:val="14"/>
                <w:szCs w:val="14"/>
              </w:rPr>
            </w:pPr>
          </w:p>
          <w:p w:rsidR="0044717D" w:rsidRDefault="0044717D" w:rsidP="00D02B2F">
            <w:pPr>
              <w:tabs>
                <w:tab w:val="right" w:pos="9270"/>
              </w:tabs>
              <w:rPr>
                <w:rFonts w:ascii="Courier New" w:hAnsi="Courier New" w:cs="Courier New"/>
                <w:sz w:val="14"/>
                <w:szCs w:val="14"/>
              </w:rPr>
            </w:pPr>
          </w:p>
          <w:p w:rsidR="0044717D" w:rsidRDefault="0044717D" w:rsidP="00D02B2F">
            <w:pPr>
              <w:tabs>
                <w:tab w:val="right" w:pos="9270"/>
              </w:tabs>
              <w:rPr>
                <w:rFonts w:ascii="Courier New" w:hAnsi="Courier New" w:cs="Courier New"/>
                <w:sz w:val="14"/>
                <w:szCs w:val="14"/>
              </w:rPr>
            </w:pPr>
          </w:p>
          <w:p w:rsidR="0044717D" w:rsidRDefault="00D37799" w:rsidP="00D02B2F">
            <w:pPr>
              <w:tabs>
                <w:tab w:val="right" w:pos="9270"/>
              </w:tabs>
              <w:rPr>
                <w:rFonts w:ascii="Courier New" w:hAnsi="Courier New" w:cs="Courier New"/>
                <w:sz w:val="14"/>
                <w:szCs w:val="14"/>
              </w:rPr>
            </w:pPr>
            <w:r>
              <w:rPr>
                <w:rFonts w:ascii="Courier New" w:hAnsi="Courier New" w:cs="Courier New"/>
                <w:sz w:val="14"/>
                <w:szCs w:val="14"/>
              </w:rPr>
              <w:t>Rosencrantz</w:t>
            </w:r>
          </w:p>
          <w:p w:rsidR="0044717D" w:rsidRDefault="0044717D" w:rsidP="00D02B2F">
            <w:pPr>
              <w:tabs>
                <w:tab w:val="right" w:pos="9270"/>
              </w:tabs>
              <w:rPr>
                <w:rFonts w:ascii="Courier New" w:hAnsi="Courier New" w:cs="Courier New"/>
                <w:sz w:val="14"/>
                <w:szCs w:val="14"/>
              </w:rPr>
            </w:pPr>
          </w:p>
          <w:p w:rsidR="0044717D" w:rsidRDefault="0044717D" w:rsidP="00D02B2F">
            <w:pPr>
              <w:tabs>
                <w:tab w:val="right" w:pos="9270"/>
              </w:tabs>
              <w:rPr>
                <w:rFonts w:ascii="Courier New" w:hAnsi="Courier New" w:cs="Courier New"/>
                <w:sz w:val="14"/>
                <w:szCs w:val="14"/>
              </w:rPr>
            </w:pPr>
          </w:p>
          <w:p w:rsidR="0044717D" w:rsidRDefault="0044717D" w:rsidP="00D02B2F">
            <w:pPr>
              <w:tabs>
                <w:tab w:val="right" w:pos="9270"/>
              </w:tabs>
              <w:rPr>
                <w:rFonts w:ascii="Courier New" w:hAnsi="Courier New" w:cs="Courier New"/>
                <w:sz w:val="14"/>
                <w:szCs w:val="14"/>
              </w:rPr>
            </w:pPr>
          </w:p>
          <w:p w:rsidR="0044717D" w:rsidRDefault="0044717D" w:rsidP="00D02B2F">
            <w:pPr>
              <w:tabs>
                <w:tab w:val="right" w:pos="9270"/>
              </w:tabs>
              <w:rPr>
                <w:rFonts w:ascii="Courier New" w:hAnsi="Courier New" w:cs="Courier New"/>
                <w:sz w:val="14"/>
                <w:szCs w:val="14"/>
              </w:rPr>
            </w:pPr>
          </w:p>
          <w:p w:rsidR="0044717D" w:rsidRDefault="00D37799" w:rsidP="00D02B2F">
            <w:pPr>
              <w:tabs>
                <w:tab w:val="right" w:pos="9270"/>
              </w:tabs>
              <w:rPr>
                <w:rFonts w:ascii="Courier New" w:hAnsi="Courier New" w:cs="Courier New"/>
                <w:sz w:val="14"/>
                <w:szCs w:val="14"/>
              </w:rPr>
            </w:pPr>
            <w:r>
              <w:rPr>
                <w:rFonts w:ascii="Courier New" w:hAnsi="Courier New" w:cs="Courier New"/>
                <w:sz w:val="14"/>
                <w:szCs w:val="14"/>
              </w:rPr>
              <w:t>The Player</w:t>
            </w:r>
          </w:p>
          <w:p w:rsidR="0044717D" w:rsidRDefault="0044717D" w:rsidP="00D02B2F">
            <w:pPr>
              <w:tabs>
                <w:tab w:val="right" w:pos="9270"/>
              </w:tabs>
              <w:rPr>
                <w:rFonts w:ascii="Courier New" w:hAnsi="Courier New" w:cs="Courier New"/>
                <w:sz w:val="14"/>
                <w:szCs w:val="14"/>
              </w:rPr>
            </w:pPr>
          </w:p>
          <w:p w:rsidR="0044717D" w:rsidRDefault="0044717D" w:rsidP="00D02B2F">
            <w:pPr>
              <w:tabs>
                <w:tab w:val="right" w:pos="9270"/>
              </w:tabs>
              <w:rPr>
                <w:rFonts w:ascii="Courier New" w:hAnsi="Courier New" w:cs="Courier New"/>
                <w:sz w:val="14"/>
                <w:szCs w:val="14"/>
              </w:rPr>
            </w:pPr>
          </w:p>
          <w:p w:rsidR="0044717D" w:rsidRDefault="0044717D" w:rsidP="00D02B2F">
            <w:pPr>
              <w:tabs>
                <w:tab w:val="right" w:pos="9270"/>
              </w:tabs>
              <w:rPr>
                <w:rFonts w:ascii="Courier New" w:hAnsi="Courier New" w:cs="Courier New"/>
                <w:sz w:val="14"/>
                <w:szCs w:val="14"/>
              </w:rPr>
            </w:pPr>
          </w:p>
          <w:p w:rsidR="0044717D" w:rsidRDefault="0044717D" w:rsidP="00D02B2F">
            <w:pPr>
              <w:tabs>
                <w:tab w:val="right" w:pos="9270"/>
              </w:tabs>
              <w:rPr>
                <w:rFonts w:ascii="Courier New" w:hAnsi="Courier New" w:cs="Courier New"/>
                <w:sz w:val="14"/>
                <w:szCs w:val="14"/>
              </w:rPr>
            </w:pPr>
          </w:p>
          <w:p w:rsidR="0044717D" w:rsidRDefault="00D37799" w:rsidP="00D02B2F">
            <w:pPr>
              <w:tabs>
                <w:tab w:val="right" w:pos="9270"/>
              </w:tabs>
              <w:rPr>
                <w:rFonts w:ascii="Courier New" w:hAnsi="Courier New" w:cs="Courier New"/>
                <w:sz w:val="14"/>
                <w:szCs w:val="14"/>
              </w:rPr>
            </w:pPr>
            <w:r>
              <w:rPr>
                <w:rFonts w:ascii="Courier New" w:hAnsi="Courier New" w:cs="Courier New"/>
                <w:sz w:val="14"/>
                <w:szCs w:val="14"/>
              </w:rPr>
              <w:t>Hamlet</w:t>
            </w: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Pr="00FD30F0" w:rsidRDefault="0044717D" w:rsidP="00D02B2F">
            <w:pPr>
              <w:tabs>
                <w:tab w:val="right" w:pos="9270"/>
              </w:tabs>
              <w:rPr>
                <w:rFonts w:ascii="Courier New" w:hAnsi="Courier New"/>
                <w:sz w:val="14"/>
              </w:rPr>
            </w:pPr>
          </w:p>
          <w:p w:rsidR="0044717D" w:rsidRPr="00FD30F0" w:rsidRDefault="00FD30F0" w:rsidP="00D02B2F">
            <w:pPr>
              <w:tabs>
                <w:tab w:val="right" w:pos="9270"/>
              </w:tabs>
              <w:rPr>
                <w:rFonts w:ascii="Courier New" w:hAnsi="Courier New"/>
                <w:sz w:val="14"/>
              </w:rPr>
            </w:pPr>
            <w:r w:rsidRPr="00FD30F0">
              <w:rPr>
                <w:rFonts w:ascii="Courier New" w:hAnsi="Courier New"/>
                <w:sz w:val="14"/>
              </w:rPr>
              <w:t>Claudius</w:t>
            </w: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Pr="00FD30F0" w:rsidRDefault="0044717D" w:rsidP="00D02B2F">
            <w:pPr>
              <w:tabs>
                <w:tab w:val="right" w:pos="9270"/>
              </w:tabs>
              <w:rPr>
                <w:rFonts w:ascii="Courier New" w:hAnsi="Courier New"/>
                <w:sz w:val="14"/>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p w:rsidR="0044717D" w:rsidRDefault="0044717D" w:rsidP="00D02B2F">
            <w:pPr>
              <w:tabs>
                <w:tab w:val="right" w:pos="9270"/>
              </w:tabs>
              <w:rPr>
                <w:b/>
              </w:rPr>
            </w:pPr>
          </w:p>
        </w:tc>
        <w:tc>
          <w:tcPr>
            <w:tcW w:w="2160" w:type="dxa"/>
          </w:tcPr>
          <w:p w:rsidR="0044717D" w:rsidRDefault="0044717D" w:rsidP="00D02B2F">
            <w:pPr>
              <w:tabs>
                <w:tab w:val="right" w:pos="9270"/>
              </w:tabs>
              <w:rPr>
                <w:b/>
              </w:rPr>
            </w:pPr>
          </w:p>
          <w:p w:rsidR="0044717D" w:rsidRDefault="00D37799" w:rsidP="00D02B2F">
            <w:pPr>
              <w:tabs>
                <w:tab w:val="right" w:pos="9270"/>
              </w:tabs>
              <w:rPr>
                <w:rFonts w:ascii="Courier New" w:hAnsi="Courier New" w:cs="Courier New"/>
                <w:sz w:val="14"/>
                <w:szCs w:val="14"/>
              </w:rPr>
            </w:pPr>
            <w:r>
              <w:rPr>
                <w:rFonts w:ascii="Courier New" w:hAnsi="Courier New" w:cs="Courier New"/>
                <w:sz w:val="14"/>
                <w:szCs w:val="14"/>
              </w:rPr>
              <w:t>Leader of the situations the two men get into.</w:t>
            </w:r>
          </w:p>
          <w:p w:rsidR="0044717D" w:rsidRDefault="0044717D" w:rsidP="00D02B2F">
            <w:pPr>
              <w:tabs>
                <w:tab w:val="right" w:pos="9270"/>
              </w:tabs>
              <w:rPr>
                <w:rFonts w:ascii="Courier New" w:hAnsi="Courier New" w:cs="Courier New"/>
                <w:sz w:val="14"/>
                <w:szCs w:val="14"/>
              </w:rPr>
            </w:pPr>
          </w:p>
          <w:p w:rsidR="0044717D" w:rsidRDefault="0044717D" w:rsidP="00D02B2F">
            <w:pPr>
              <w:tabs>
                <w:tab w:val="right" w:pos="9270"/>
              </w:tabs>
              <w:rPr>
                <w:rFonts w:ascii="Courier New" w:hAnsi="Courier New" w:cs="Courier New"/>
                <w:sz w:val="14"/>
                <w:szCs w:val="14"/>
              </w:rPr>
            </w:pPr>
          </w:p>
          <w:p w:rsidR="0044717D" w:rsidRDefault="0044717D" w:rsidP="00D02B2F">
            <w:pPr>
              <w:tabs>
                <w:tab w:val="right" w:pos="9270"/>
              </w:tabs>
              <w:rPr>
                <w:rFonts w:ascii="Courier New" w:hAnsi="Courier New" w:cs="Courier New"/>
                <w:sz w:val="14"/>
                <w:szCs w:val="14"/>
              </w:rPr>
            </w:pPr>
          </w:p>
          <w:p w:rsidR="0044717D" w:rsidRDefault="00D37799" w:rsidP="00D02B2F">
            <w:pPr>
              <w:tabs>
                <w:tab w:val="right" w:pos="9270"/>
              </w:tabs>
              <w:rPr>
                <w:rFonts w:ascii="Courier New" w:hAnsi="Courier New" w:cs="Courier New"/>
                <w:sz w:val="14"/>
                <w:szCs w:val="14"/>
              </w:rPr>
            </w:pPr>
            <w:r>
              <w:rPr>
                <w:rFonts w:ascii="Courier New" w:hAnsi="Courier New" w:cs="Courier New"/>
                <w:sz w:val="14"/>
                <w:szCs w:val="14"/>
              </w:rPr>
              <w:t>Follower in the situations the two men get into.</w:t>
            </w:r>
          </w:p>
          <w:p w:rsidR="0044717D" w:rsidRDefault="0044717D" w:rsidP="00D02B2F">
            <w:pPr>
              <w:tabs>
                <w:tab w:val="right" w:pos="9270"/>
              </w:tabs>
              <w:rPr>
                <w:rFonts w:ascii="Courier New" w:hAnsi="Courier New" w:cs="Courier New"/>
                <w:sz w:val="14"/>
                <w:szCs w:val="14"/>
              </w:rPr>
            </w:pPr>
          </w:p>
          <w:p w:rsidR="0044717D" w:rsidRDefault="0044717D" w:rsidP="00D02B2F">
            <w:pPr>
              <w:tabs>
                <w:tab w:val="right" w:pos="9270"/>
              </w:tabs>
              <w:rPr>
                <w:rFonts w:ascii="Courier New" w:hAnsi="Courier New" w:cs="Courier New"/>
                <w:sz w:val="14"/>
                <w:szCs w:val="14"/>
              </w:rPr>
            </w:pPr>
          </w:p>
          <w:p w:rsidR="0044717D" w:rsidRDefault="00D37799" w:rsidP="00D02B2F">
            <w:pPr>
              <w:tabs>
                <w:tab w:val="right" w:pos="9270"/>
              </w:tabs>
              <w:rPr>
                <w:rFonts w:ascii="Courier New" w:hAnsi="Courier New" w:cs="Courier New"/>
                <w:sz w:val="14"/>
                <w:szCs w:val="14"/>
              </w:rPr>
            </w:pPr>
            <w:r>
              <w:rPr>
                <w:rFonts w:ascii="Courier New" w:hAnsi="Courier New" w:cs="Courier New"/>
                <w:sz w:val="14"/>
                <w:szCs w:val="14"/>
              </w:rPr>
              <w:t>Actor that keeps reality in view of his plays and his actions.</w:t>
            </w:r>
          </w:p>
          <w:p w:rsidR="0044717D" w:rsidRDefault="0044717D" w:rsidP="0044717D">
            <w:pPr>
              <w:tabs>
                <w:tab w:val="right" w:pos="9270"/>
              </w:tabs>
              <w:rPr>
                <w:rFonts w:ascii="Courier New" w:hAnsi="Courier New" w:cs="Courier New"/>
                <w:sz w:val="14"/>
                <w:szCs w:val="14"/>
              </w:rPr>
            </w:pPr>
          </w:p>
          <w:p w:rsidR="0044717D" w:rsidRDefault="0044717D" w:rsidP="0044717D">
            <w:pPr>
              <w:tabs>
                <w:tab w:val="right" w:pos="9270"/>
              </w:tabs>
              <w:rPr>
                <w:rFonts w:ascii="Courier New" w:hAnsi="Courier New" w:cs="Courier New"/>
                <w:sz w:val="14"/>
                <w:szCs w:val="14"/>
              </w:rPr>
            </w:pPr>
          </w:p>
          <w:p w:rsidR="0044717D" w:rsidRDefault="00FD30F0" w:rsidP="0044717D">
            <w:pPr>
              <w:tabs>
                <w:tab w:val="right" w:pos="9270"/>
              </w:tabs>
              <w:rPr>
                <w:rFonts w:ascii="Courier New" w:hAnsi="Courier New" w:cs="Courier New"/>
                <w:sz w:val="14"/>
                <w:szCs w:val="14"/>
              </w:rPr>
            </w:pPr>
            <w:r>
              <w:rPr>
                <w:rFonts w:ascii="Courier New" w:hAnsi="Courier New" w:cs="Courier New"/>
                <w:sz w:val="14"/>
                <w:szCs w:val="14"/>
              </w:rPr>
              <w:t>Act insane like he is trapped in the body and make a play for the player.</w:t>
            </w:r>
          </w:p>
          <w:p w:rsidR="0044717D" w:rsidRDefault="0044717D" w:rsidP="0044717D">
            <w:pPr>
              <w:tabs>
                <w:tab w:val="right" w:pos="9270"/>
              </w:tabs>
              <w:rPr>
                <w:rFonts w:ascii="Courier New" w:hAnsi="Courier New" w:cs="Courier New"/>
                <w:sz w:val="14"/>
                <w:szCs w:val="14"/>
              </w:rPr>
            </w:pPr>
          </w:p>
          <w:p w:rsidR="00FD30F0" w:rsidRPr="00FA7DDD" w:rsidRDefault="0044717D" w:rsidP="0044717D">
            <w:pPr>
              <w:tabs>
                <w:tab w:val="right" w:pos="9270"/>
              </w:tabs>
              <w:rPr>
                <w:rFonts w:ascii="Courier New" w:hAnsi="Courier New" w:cs="Courier New"/>
                <w:sz w:val="14"/>
                <w:szCs w:val="14"/>
              </w:rPr>
            </w:pPr>
            <w:r>
              <w:rPr>
                <w:rFonts w:ascii="Courier New" w:hAnsi="Courier New" w:cs="Courier New"/>
                <w:sz w:val="14"/>
                <w:szCs w:val="14"/>
              </w:rPr>
              <w:t xml:space="preserve"> </w:t>
            </w:r>
          </w:p>
          <w:p w:rsidR="0044717D" w:rsidRPr="00FD30F0" w:rsidRDefault="00FD30F0" w:rsidP="00FD30F0">
            <w:pPr>
              <w:rPr>
                <w:rFonts w:ascii="Courier New" w:hAnsi="Courier New" w:cs="Courier New"/>
                <w:sz w:val="14"/>
                <w:szCs w:val="14"/>
              </w:rPr>
            </w:pPr>
            <w:r>
              <w:rPr>
                <w:rFonts w:ascii="Courier New" w:hAnsi="Courier New" w:cs="Courier New"/>
                <w:sz w:val="14"/>
                <w:szCs w:val="14"/>
              </w:rPr>
              <w:t>To poison the king and marry his wife so he can become king.</w:t>
            </w:r>
          </w:p>
        </w:tc>
        <w:tc>
          <w:tcPr>
            <w:tcW w:w="3420" w:type="dxa"/>
          </w:tcPr>
          <w:p w:rsidR="0044717D" w:rsidRDefault="0044717D" w:rsidP="00D02B2F">
            <w:pPr>
              <w:tabs>
                <w:tab w:val="right" w:pos="9270"/>
              </w:tabs>
              <w:rPr>
                <w:b/>
              </w:rPr>
            </w:pPr>
          </w:p>
          <w:p w:rsidR="00D37799" w:rsidRPr="001549EB" w:rsidRDefault="0044717D" w:rsidP="0044717D">
            <w:pPr>
              <w:tabs>
                <w:tab w:val="right" w:pos="9270"/>
              </w:tabs>
              <w:rPr>
                <w:rFonts w:ascii="Courier New" w:hAnsi="Courier New" w:cs="Courier New"/>
                <w:sz w:val="14"/>
                <w:szCs w:val="14"/>
              </w:rPr>
            </w:pPr>
            <w:r>
              <w:rPr>
                <w:rFonts w:ascii="Courier New" w:hAnsi="Courier New" w:cs="Courier New"/>
                <w:sz w:val="14"/>
                <w:szCs w:val="14"/>
              </w:rPr>
              <w:t xml:space="preserve"> </w:t>
            </w:r>
            <w:r w:rsidR="00D37799">
              <w:rPr>
                <w:rFonts w:ascii="Courier New" w:hAnsi="Courier New" w:cs="Courier New"/>
                <w:sz w:val="14"/>
                <w:szCs w:val="14"/>
              </w:rPr>
              <w:t>To have a leader with a group of people that thinks he is ahead of everything and knows everything but he still dies.</w:t>
            </w:r>
          </w:p>
          <w:p w:rsidR="00D37799" w:rsidRPr="00D37799" w:rsidRDefault="00D37799" w:rsidP="00D37799">
            <w:pPr>
              <w:rPr>
                <w:rFonts w:ascii="Courier New" w:hAnsi="Courier New" w:cs="Courier New"/>
                <w:sz w:val="14"/>
                <w:szCs w:val="14"/>
              </w:rPr>
            </w:pPr>
          </w:p>
          <w:p w:rsidR="00D37799" w:rsidRPr="00D37799" w:rsidRDefault="00D37799" w:rsidP="00D37799">
            <w:pPr>
              <w:rPr>
                <w:rFonts w:ascii="Courier New" w:hAnsi="Courier New" w:cs="Courier New"/>
                <w:sz w:val="14"/>
                <w:szCs w:val="14"/>
              </w:rPr>
            </w:pPr>
          </w:p>
          <w:p w:rsidR="00D37799" w:rsidRPr="00D37799" w:rsidRDefault="00D37799" w:rsidP="00D37799">
            <w:pPr>
              <w:rPr>
                <w:rFonts w:ascii="Courier New" w:hAnsi="Courier New" w:cs="Courier New"/>
                <w:sz w:val="14"/>
                <w:szCs w:val="14"/>
              </w:rPr>
            </w:pPr>
            <w:r>
              <w:rPr>
                <w:rFonts w:ascii="Courier New" w:hAnsi="Courier New" w:cs="Courier New"/>
                <w:sz w:val="14"/>
                <w:szCs w:val="14"/>
              </w:rPr>
              <w:t>To be the feeler and the voice for the settings and characters.</w:t>
            </w:r>
          </w:p>
          <w:p w:rsidR="00D37799" w:rsidRPr="00D37799" w:rsidRDefault="00D37799" w:rsidP="00D37799">
            <w:pPr>
              <w:rPr>
                <w:rFonts w:ascii="Courier New" w:hAnsi="Courier New" w:cs="Courier New"/>
                <w:sz w:val="14"/>
                <w:szCs w:val="14"/>
              </w:rPr>
            </w:pPr>
          </w:p>
          <w:p w:rsidR="00D37799" w:rsidRPr="00D37799" w:rsidRDefault="00D37799" w:rsidP="00D37799">
            <w:pPr>
              <w:rPr>
                <w:rFonts w:ascii="Courier New" w:hAnsi="Courier New" w:cs="Courier New"/>
                <w:sz w:val="14"/>
                <w:szCs w:val="14"/>
              </w:rPr>
            </w:pPr>
          </w:p>
          <w:p w:rsidR="00D37799" w:rsidRPr="00D37799" w:rsidRDefault="00D37799" w:rsidP="00D37799">
            <w:pPr>
              <w:rPr>
                <w:rFonts w:ascii="Courier New" w:hAnsi="Courier New" w:cs="Courier New"/>
                <w:sz w:val="14"/>
                <w:szCs w:val="14"/>
              </w:rPr>
            </w:pPr>
          </w:p>
          <w:p w:rsidR="00FD30F0" w:rsidRPr="00D37799" w:rsidRDefault="00D37799" w:rsidP="00D37799">
            <w:pPr>
              <w:rPr>
                <w:rFonts w:ascii="Courier New" w:hAnsi="Courier New" w:cs="Courier New"/>
                <w:sz w:val="14"/>
                <w:szCs w:val="14"/>
              </w:rPr>
            </w:pPr>
            <w:r>
              <w:rPr>
                <w:rFonts w:ascii="Courier New" w:hAnsi="Courier New" w:cs="Courier New"/>
                <w:sz w:val="14"/>
                <w:szCs w:val="14"/>
              </w:rPr>
              <w:t>Keep other characters in reality when dream worlds get to be too real.</w:t>
            </w:r>
          </w:p>
          <w:p w:rsidR="00FD30F0" w:rsidRPr="00FD30F0" w:rsidRDefault="00FD30F0" w:rsidP="00FD30F0">
            <w:pPr>
              <w:rPr>
                <w:rFonts w:ascii="Courier New" w:hAnsi="Courier New" w:cs="Courier New"/>
                <w:sz w:val="14"/>
                <w:szCs w:val="14"/>
              </w:rPr>
            </w:pPr>
          </w:p>
          <w:p w:rsidR="00FD30F0" w:rsidRPr="00FD30F0" w:rsidRDefault="00FD30F0" w:rsidP="00FD30F0">
            <w:pPr>
              <w:rPr>
                <w:rFonts w:ascii="Courier New" w:hAnsi="Courier New" w:cs="Courier New"/>
                <w:sz w:val="14"/>
                <w:szCs w:val="14"/>
              </w:rPr>
            </w:pPr>
          </w:p>
          <w:p w:rsidR="00FD30F0" w:rsidRPr="00FD30F0" w:rsidRDefault="00FD30F0" w:rsidP="00FD30F0">
            <w:pPr>
              <w:rPr>
                <w:rFonts w:ascii="Courier New" w:hAnsi="Courier New" w:cs="Courier New"/>
                <w:sz w:val="14"/>
                <w:szCs w:val="14"/>
              </w:rPr>
            </w:pPr>
          </w:p>
          <w:p w:rsidR="00FD30F0" w:rsidRPr="00FD30F0" w:rsidRDefault="00FD30F0" w:rsidP="00FD30F0">
            <w:pPr>
              <w:rPr>
                <w:rFonts w:ascii="Courier New" w:hAnsi="Courier New" w:cs="Courier New"/>
                <w:sz w:val="14"/>
                <w:szCs w:val="14"/>
              </w:rPr>
            </w:pPr>
            <w:r>
              <w:rPr>
                <w:rFonts w:ascii="Courier New" w:hAnsi="Courier New" w:cs="Courier New"/>
                <w:sz w:val="14"/>
                <w:szCs w:val="14"/>
              </w:rPr>
              <w:t>To show how some sane people can actually be as sharp as a knife.</w:t>
            </w:r>
          </w:p>
          <w:p w:rsidR="00FD30F0" w:rsidRPr="00FD30F0" w:rsidRDefault="00FD30F0" w:rsidP="00FD30F0">
            <w:pPr>
              <w:rPr>
                <w:rFonts w:ascii="Courier New" w:hAnsi="Courier New" w:cs="Courier New"/>
                <w:sz w:val="14"/>
                <w:szCs w:val="14"/>
              </w:rPr>
            </w:pPr>
          </w:p>
          <w:p w:rsidR="00FD30F0" w:rsidRPr="00FD30F0" w:rsidRDefault="00FD30F0" w:rsidP="00FD30F0">
            <w:pPr>
              <w:rPr>
                <w:rFonts w:ascii="Courier New" w:hAnsi="Courier New" w:cs="Courier New"/>
                <w:sz w:val="14"/>
                <w:szCs w:val="14"/>
              </w:rPr>
            </w:pPr>
          </w:p>
          <w:p w:rsidR="00FD30F0" w:rsidRPr="00FD30F0" w:rsidRDefault="00FD30F0" w:rsidP="00FD30F0">
            <w:pPr>
              <w:rPr>
                <w:rFonts w:ascii="Courier New" w:hAnsi="Courier New" w:cs="Courier New"/>
                <w:sz w:val="14"/>
                <w:szCs w:val="14"/>
              </w:rPr>
            </w:pPr>
          </w:p>
          <w:p w:rsidR="00FD30F0" w:rsidRPr="00FD30F0" w:rsidRDefault="00FD30F0" w:rsidP="00FD30F0">
            <w:pPr>
              <w:rPr>
                <w:rFonts w:ascii="Courier New" w:hAnsi="Courier New" w:cs="Courier New"/>
                <w:sz w:val="14"/>
                <w:szCs w:val="14"/>
              </w:rPr>
            </w:pPr>
          </w:p>
          <w:p w:rsidR="0044717D" w:rsidRPr="00FD30F0" w:rsidRDefault="00FD30F0" w:rsidP="00FD30F0">
            <w:pPr>
              <w:rPr>
                <w:rFonts w:ascii="Courier New" w:hAnsi="Courier New" w:cs="Courier New"/>
                <w:sz w:val="14"/>
                <w:szCs w:val="14"/>
              </w:rPr>
            </w:pPr>
            <w:r>
              <w:rPr>
                <w:rFonts w:ascii="Courier New" w:hAnsi="Courier New" w:cs="Courier New"/>
                <w:sz w:val="14"/>
                <w:szCs w:val="14"/>
              </w:rPr>
              <w:t>Don’t trust everyone because even the nicest people can turn out to be misleading you.</w:t>
            </w:r>
          </w:p>
        </w:tc>
        <w:tc>
          <w:tcPr>
            <w:tcW w:w="2178" w:type="dxa"/>
          </w:tcPr>
          <w:p w:rsidR="0044717D" w:rsidRDefault="0044717D" w:rsidP="00D02B2F">
            <w:pPr>
              <w:tabs>
                <w:tab w:val="right" w:pos="9270"/>
              </w:tabs>
              <w:rPr>
                <w:b/>
              </w:rPr>
            </w:pPr>
          </w:p>
          <w:p w:rsidR="0044717D" w:rsidRDefault="00D37799" w:rsidP="00D02B2F">
            <w:pPr>
              <w:tabs>
                <w:tab w:val="right" w:pos="9270"/>
              </w:tabs>
              <w:rPr>
                <w:rFonts w:ascii="Courier New" w:hAnsi="Courier New" w:cs="Courier New"/>
                <w:sz w:val="14"/>
                <w:szCs w:val="14"/>
              </w:rPr>
            </w:pPr>
            <w:r>
              <w:rPr>
                <w:rFonts w:ascii="Courier New" w:hAnsi="Courier New" w:cs="Courier New"/>
                <w:sz w:val="14"/>
                <w:szCs w:val="14"/>
              </w:rPr>
              <w:t xml:space="preserve">Scientific, thoughtful, over thoughtful, </w:t>
            </w:r>
          </w:p>
          <w:p w:rsidR="0044717D" w:rsidRDefault="0044717D" w:rsidP="00D02B2F">
            <w:pPr>
              <w:tabs>
                <w:tab w:val="right" w:pos="9270"/>
              </w:tabs>
              <w:rPr>
                <w:rFonts w:ascii="Courier New" w:hAnsi="Courier New" w:cs="Courier New"/>
                <w:sz w:val="14"/>
                <w:szCs w:val="14"/>
              </w:rPr>
            </w:pPr>
          </w:p>
          <w:p w:rsidR="0044717D" w:rsidRDefault="0044717D" w:rsidP="00D02B2F">
            <w:pPr>
              <w:tabs>
                <w:tab w:val="right" w:pos="9270"/>
              </w:tabs>
              <w:rPr>
                <w:rFonts w:ascii="Courier New" w:hAnsi="Courier New" w:cs="Courier New"/>
                <w:sz w:val="14"/>
                <w:szCs w:val="14"/>
              </w:rPr>
            </w:pPr>
          </w:p>
          <w:p w:rsidR="0044717D" w:rsidRDefault="0044717D" w:rsidP="00D02B2F">
            <w:pPr>
              <w:tabs>
                <w:tab w:val="right" w:pos="9270"/>
              </w:tabs>
              <w:rPr>
                <w:rFonts w:ascii="Courier New" w:hAnsi="Courier New" w:cs="Courier New"/>
                <w:sz w:val="14"/>
                <w:szCs w:val="14"/>
              </w:rPr>
            </w:pPr>
          </w:p>
          <w:p w:rsidR="00D37799" w:rsidRPr="00271246" w:rsidRDefault="00D37799" w:rsidP="00D02B2F">
            <w:pPr>
              <w:tabs>
                <w:tab w:val="right" w:pos="9270"/>
              </w:tabs>
              <w:rPr>
                <w:rFonts w:ascii="Courier New" w:hAnsi="Courier New" w:cs="Courier New"/>
                <w:sz w:val="14"/>
                <w:szCs w:val="14"/>
              </w:rPr>
            </w:pPr>
          </w:p>
          <w:p w:rsidR="00D37799" w:rsidRPr="00D37799" w:rsidRDefault="00D37799" w:rsidP="00D37799">
            <w:pPr>
              <w:rPr>
                <w:rFonts w:ascii="Courier New" w:hAnsi="Courier New" w:cs="Courier New"/>
                <w:sz w:val="14"/>
                <w:szCs w:val="14"/>
              </w:rPr>
            </w:pPr>
            <w:r>
              <w:rPr>
                <w:rFonts w:ascii="Courier New" w:hAnsi="Courier New" w:cs="Courier New"/>
                <w:sz w:val="14"/>
                <w:szCs w:val="14"/>
              </w:rPr>
              <w:t>Unoriginal, dependent, nicer</w:t>
            </w:r>
          </w:p>
          <w:p w:rsidR="00D37799" w:rsidRPr="00D37799" w:rsidRDefault="00D37799" w:rsidP="00D37799">
            <w:pPr>
              <w:rPr>
                <w:rFonts w:ascii="Courier New" w:hAnsi="Courier New" w:cs="Courier New"/>
                <w:sz w:val="14"/>
                <w:szCs w:val="14"/>
              </w:rPr>
            </w:pPr>
          </w:p>
          <w:p w:rsidR="00D37799" w:rsidRPr="00D37799" w:rsidRDefault="00D37799" w:rsidP="00D37799">
            <w:pPr>
              <w:rPr>
                <w:rFonts w:ascii="Courier New" w:hAnsi="Courier New" w:cs="Courier New"/>
                <w:sz w:val="14"/>
                <w:szCs w:val="14"/>
              </w:rPr>
            </w:pPr>
          </w:p>
          <w:p w:rsidR="00D37799" w:rsidRPr="00D37799" w:rsidRDefault="00D37799" w:rsidP="00D37799">
            <w:pPr>
              <w:rPr>
                <w:rFonts w:ascii="Courier New" w:hAnsi="Courier New" w:cs="Courier New"/>
                <w:sz w:val="14"/>
                <w:szCs w:val="14"/>
              </w:rPr>
            </w:pPr>
          </w:p>
          <w:p w:rsidR="00FD30F0" w:rsidRPr="00D37799" w:rsidRDefault="00FD30F0" w:rsidP="00D37799">
            <w:pPr>
              <w:rPr>
                <w:rFonts w:ascii="Courier New" w:hAnsi="Courier New" w:cs="Courier New"/>
                <w:sz w:val="14"/>
                <w:szCs w:val="14"/>
              </w:rPr>
            </w:pPr>
            <w:r>
              <w:rPr>
                <w:rFonts w:ascii="Courier New" w:hAnsi="Courier New" w:cs="Courier New"/>
                <w:sz w:val="14"/>
                <w:szCs w:val="14"/>
              </w:rPr>
              <w:t>realistic</w:t>
            </w:r>
          </w:p>
          <w:p w:rsidR="00FD30F0" w:rsidRPr="00FD30F0" w:rsidRDefault="00FD30F0" w:rsidP="00FD30F0">
            <w:pPr>
              <w:rPr>
                <w:rFonts w:ascii="Courier New" w:hAnsi="Courier New" w:cs="Courier New"/>
                <w:sz w:val="14"/>
                <w:szCs w:val="14"/>
              </w:rPr>
            </w:pPr>
          </w:p>
          <w:p w:rsidR="00FD30F0" w:rsidRPr="00FD30F0" w:rsidRDefault="00FD30F0" w:rsidP="00FD30F0">
            <w:pPr>
              <w:rPr>
                <w:rFonts w:ascii="Courier New" w:hAnsi="Courier New" w:cs="Courier New"/>
                <w:sz w:val="14"/>
                <w:szCs w:val="14"/>
              </w:rPr>
            </w:pPr>
          </w:p>
          <w:p w:rsidR="00FD30F0" w:rsidRPr="00FD30F0" w:rsidRDefault="00FD30F0" w:rsidP="00FD30F0">
            <w:pPr>
              <w:rPr>
                <w:rFonts w:ascii="Courier New" w:hAnsi="Courier New" w:cs="Courier New"/>
                <w:sz w:val="14"/>
                <w:szCs w:val="14"/>
              </w:rPr>
            </w:pPr>
          </w:p>
          <w:p w:rsidR="00FD30F0" w:rsidRPr="00FD30F0" w:rsidRDefault="00FD30F0" w:rsidP="00FD30F0">
            <w:pPr>
              <w:rPr>
                <w:rFonts w:ascii="Courier New" w:hAnsi="Courier New" w:cs="Courier New"/>
                <w:sz w:val="14"/>
                <w:szCs w:val="14"/>
              </w:rPr>
            </w:pPr>
          </w:p>
          <w:p w:rsidR="00FD30F0" w:rsidRPr="00FD30F0" w:rsidRDefault="00FD30F0" w:rsidP="00FD30F0">
            <w:pPr>
              <w:rPr>
                <w:rFonts w:ascii="Courier New" w:hAnsi="Courier New" w:cs="Courier New"/>
                <w:sz w:val="14"/>
                <w:szCs w:val="14"/>
              </w:rPr>
            </w:pPr>
            <w:r>
              <w:rPr>
                <w:rFonts w:ascii="Courier New" w:hAnsi="Courier New" w:cs="Courier New"/>
                <w:sz w:val="14"/>
                <w:szCs w:val="14"/>
              </w:rPr>
              <w:t>insane, moody, sharp, brilliant, observant</w:t>
            </w:r>
          </w:p>
          <w:p w:rsidR="00FD30F0" w:rsidRPr="00FD30F0" w:rsidRDefault="00FD30F0" w:rsidP="00FD30F0">
            <w:pPr>
              <w:rPr>
                <w:rFonts w:ascii="Courier New" w:hAnsi="Courier New" w:cs="Courier New"/>
                <w:sz w:val="14"/>
                <w:szCs w:val="14"/>
              </w:rPr>
            </w:pPr>
          </w:p>
          <w:p w:rsidR="00FD30F0" w:rsidRPr="00FD30F0" w:rsidRDefault="00FD30F0" w:rsidP="00FD30F0">
            <w:pPr>
              <w:rPr>
                <w:rFonts w:ascii="Courier New" w:hAnsi="Courier New" w:cs="Courier New"/>
                <w:sz w:val="14"/>
                <w:szCs w:val="14"/>
              </w:rPr>
            </w:pPr>
          </w:p>
          <w:p w:rsidR="00FD30F0" w:rsidRPr="00FD30F0" w:rsidRDefault="00FD30F0" w:rsidP="00FD30F0">
            <w:pPr>
              <w:rPr>
                <w:rFonts w:ascii="Courier New" w:hAnsi="Courier New" w:cs="Courier New"/>
                <w:sz w:val="14"/>
                <w:szCs w:val="14"/>
              </w:rPr>
            </w:pPr>
          </w:p>
          <w:p w:rsidR="00FD30F0" w:rsidRPr="00FD30F0" w:rsidRDefault="00FD30F0" w:rsidP="00FD30F0">
            <w:pPr>
              <w:rPr>
                <w:rFonts w:ascii="Courier New" w:hAnsi="Courier New" w:cs="Courier New"/>
                <w:sz w:val="14"/>
                <w:szCs w:val="14"/>
              </w:rPr>
            </w:pPr>
          </w:p>
          <w:p w:rsidR="0044717D" w:rsidRPr="00FD30F0" w:rsidRDefault="00FD30F0" w:rsidP="00FD30F0">
            <w:pPr>
              <w:rPr>
                <w:rFonts w:ascii="Courier New" w:hAnsi="Courier New" w:cs="Courier New"/>
                <w:sz w:val="14"/>
                <w:szCs w:val="14"/>
              </w:rPr>
            </w:pPr>
            <w:r>
              <w:rPr>
                <w:rFonts w:ascii="Courier New" w:hAnsi="Courier New" w:cs="Courier New"/>
                <w:sz w:val="14"/>
                <w:szCs w:val="14"/>
              </w:rPr>
              <w:t>lethal, mean, vengeful, hateful</w:t>
            </w:r>
          </w:p>
        </w:tc>
      </w:tr>
    </w:tbl>
    <w:p w:rsidR="0044717D" w:rsidRPr="00FD4A80" w:rsidRDefault="00511909" w:rsidP="0044717D">
      <w:pPr>
        <w:tabs>
          <w:tab w:val="right" w:pos="9270"/>
        </w:tabs>
        <w:rPr>
          <w:rFonts w:ascii="Garamond" w:hAnsi="Garamond"/>
          <w:b/>
        </w:rPr>
      </w:pPr>
      <w:r>
        <w:rPr>
          <w:rFonts w:ascii="Garamond" w:hAnsi="Garamond"/>
          <w:b/>
          <w:noProof/>
        </w:rPr>
        <w:pict>
          <v:shape id="_x0000_s1036" type="#_x0000_t202" style="position:absolute;margin-left:0;margin-top:2.9pt;width:252pt;height:158.7pt;z-index:251670528;mso-position-horizontal:absolute;mso-position-horizontal-relative:text;mso-position-vertical:absolute;mso-position-vertical-relative:text">
            <v:textbox>
              <w:txbxContent>
                <w:p w:rsidR="00B2338E" w:rsidRDefault="00B2338E" w:rsidP="0044717D">
                  <w:pPr>
                    <w:pStyle w:val="Heading2"/>
                    <w:jc w:val="left"/>
                    <w:rPr>
                      <w:rFonts w:ascii="Garamond" w:hAnsi="Garamond"/>
                      <w:b w:val="0"/>
                    </w:rPr>
                  </w:pPr>
                  <w:r>
                    <w:rPr>
                      <w:rFonts w:ascii="Garamond" w:hAnsi="Garamond"/>
                      <w:b w:val="0"/>
                    </w:rPr>
                    <w:t>Describe the setting(s) and explain its/their significance:</w:t>
                  </w:r>
                </w:p>
                <w:p w:rsidR="00B2338E" w:rsidRDefault="00B2338E" w:rsidP="0044717D"/>
                <w:p w:rsidR="00B2338E" w:rsidRDefault="00B2338E" w:rsidP="0044717D">
                  <w:r>
                    <w:t>There are three settings in this play. The first setting is out in the middle of nowhere it seems like. There is not much is said and it is a pretty laid back unimportant kind of atmosphere. The second setting is in the court where they get caught up in the King’s business and dealing with Hamlet. This makes the play mood go from chill to caught up in the lives of others. The last setting finishes itself out on a boat where the mood turns pretty depressing and thoughtful. The idea of death is brought up and the character’s deaths are brought upon them.</w:t>
                  </w:r>
                </w:p>
              </w:txbxContent>
            </v:textbox>
          </v:shape>
        </w:pict>
      </w:r>
      <w:r>
        <w:rPr>
          <w:rFonts w:ascii="Garamond" w:hAnsi="Garamond"/>
          <w:b/>
          <w:noProof/>
        </w:rPr>
        <w:pict>
          <v:shape id="_x0000_s1037" type="#_x0000_t202" style="position:absolute;margin-left:252pt;margin-top:2.9pt;width:230.4pt;height:476.1pt;z-index:251671552;mso-position-horizontal-relative:text;mso-position-vertical-relative:text" o:allowincell="f">
            <v:textbox>
              <w:txbxContent>
                <w:p w:rsidR="00B2338E" w:rsidRDefault="00B2338E" w:rsidP="0044717D">
                  <w:pPr>
                    <w:pStyle w:val="Heading2"/>
                    <w:jc w:val="left"/>
                    <w:rPr>
                      <w:rFonts w:ascii="Garamond" w:hAnsi="Garamond"/>
                      <w:b w:val="0"/>
                    </w:rPr>
                  </w:pPr>
                  <w:r>
                    <w:rPr>
                      <w:rFonts w:ascii="Garamond" w:hAnsi="Garamond"/>
                      <w:b w:val="0"/>
                    </w:rPr>
                    <w:t>Identify and explain the theme(s) of the work:</w:t>
                  </w:r>
                </w:p>
                <w:p w:rsidR="00B2338E" w:rsidRDefault="00B2338E" w:rsidP="0044717D"/>
                <w:p w:rsidR="00B2338E" w:rsidRPr="00B358BE" w:rsidRDefault="00B2338E" w:rsidP="0044717D">
                  <w:pPr>
                    <w:rPr>
                      <w:rFonts w:ascii="Courier New" w:hAnsi="Courier New" w:cs="Courier New"/>
                      <w:sz w:val="14"/>
                      <w:szCs w:val="14"/>
                    </w:rPr>
                  </w:pPr>
                  <w:r>
                    <w:rPr>
                      <w:rFonts w:ascii="Courier New" w:hAnsi="Courier New" w:cs="Courier New"/>
                      <w:sz w:val="14"/>
                      <w:szCs w:val="14"/>
                    </w:rPr>
                    <w:t xml:space="preserve">The themes of the work are things like isolation, manipulation, fear, foolishness, and versions of reality. These are brought on by the main characters’ situations that other characters can bring among them. Fear is brought upon by Hamlet’s uncle because he has killed someone and </w:t>
                  </w:r>
                  <w:proofErr w:type="gramStart"/>
                  <w:r>
                    <w:rPr>
                      <w:rFonts w:ascii="Courier New" w:hAnsi="Courier New" w:cs="Courier New"/>
                      <w:sz w:val="14"/>
                      <w:szCs w:val="14"/>
                    </w:rPr>
                    <w:t>people knows</w:t>
                  </w:r>
                  <w:proofErr w:type="gramEnd"/>
                  <w:r>
                    <w:rPr>
                      <w:rFonts w:ascii="Courier New" w:hAnsi="Courier New" w:cs="Courier New"/>
                      <w:sz w:val="14"/>
                      <w:szCs w:val="14"/>
                    </w:rPr>
                    <w:t xml:space="preserve"> he will do it again. While putting the wrath of fear on the characters, he uses manipulation as well. Those two things kind of go hand in hand because you can manipulate someone if they are scared of you. Foolishness comes in where people believe everything the king says and doesn’t have a strong grip on their view of reality.</w:t>
                  </w:r>
                </w:p>
              </w:txbxContent>
            </v:textbox>
          </v:shape>
        </w:pict>
      </w:r>
    </w:p>
    <w:p w:rsidR="0044717D" w:rsidRPr="00FD4A80" w:rsidRDefault="0044717D" w:rsidP="0044717D">
      <w:pPr>
        <w:rPr>
          <w:rFonts w:ascii="Garamond" w:hAnsi="Garamond"/>
        </w:rPr>
      </w:pPr>
    </w:p>
    <w:p w:rsidR="00060EB0" w:rsidRDefault="00511909">
      <w:r w:rsidRPr="00511909">
        <w:rPr>
          <w:rFonts w:ascii="Garamond" w:hAnsi="Garamond"/>
          <w:b/>
          <w:noProof/>
        </w:rPr>
        <w:pict>
          <v:shape id="_x0000_s1039" type="#_x0000_t202" style="position:absolute;margin-left:0;margin-top:454.5pt;width:482.4pt;height:180pt;z-index:251673600;mso-position-horizontal:absolute;mso-position-horizontal-relative:text;mso-position-vertical:absolute;mso-position-vertical-relative:text">
            <v:textbox>
              <w:txbxContent>
                <w:p w:rsidR="00B2338E" w:rsidRDefault="00B2338E" w:rsidP="0044717D">
                  <w:pPr>
                    <w:pStyle w:val="Heading2"/>
                    <w:jc w:val="left"/>
                    <w:rPr>
                      <w:rFonts w:ascii="Garamond" w:hAnsi="Garamond"/>
                      <w:b w:val="0"/>
                    </w:rPr>
                  </w:pPr>
                  <w:r>
                    <w:rPr>
                      <w:rFonts w:ascii="Garamond" w:hAnsi="Garamond"/>
                      <w:b w:val="0"/>
                    </w:rPr>
                    <w:t>Write at least three questions or topics for class discussion:</w:t>
                  </w:r>
                </w:p>
                <w:p w:rsidR="00B2338E" w:rsidRDefault="00B2338E" w:rsidP="00B2338E"/>
                <w:p w:rsidR="00B2338E" w:rsidRDefault="00B2338E" w:rsidP="00B2338E">
                  <w:r>
                    <w:t>Does every play have wind as a symbol for emotions being out of control?</w:t>
                  </w:r>
                </w:p>
                <w:p w:rsidR="00B2338E" w:rsidRDefault="00B2338E" w:rsidP="00B2338E"/>
                <w:p w:rsidR="00B2338E" w:rsidRDefault="00B2338E" w:rsidP="00B2338E">
                  <w:r>
                    <w:t>How did the boat connect to the conversation of death in this play?</w:t>
                  </w:r>
                </w:p>
                <w:p w:rsidR="00B2338E" w:rsidRDefault="00B2338E" w:rsidP="00B2338E"/>
                <w:p w:rsidR="00B2338E" w:rsidRPr="00B2338E" w:rsidRDefault="00B2338E" w:rsidP="00B2338E">
                  <w:r>
                    <w:t xml:space="preserve">Why do Rosencrantz and </w:t>
                  </w:r>
                  <w:proofErr w:type="spellStart"/>
                  <w:r>
                    <w:t>Guilderstein</w:t>
                  </w:r>
                  <w:proofErr w:type="spellEnd"/>
                  <w:r>
                    <w:t xml:space="preserve"> not have as a firm grasp on reality as the player does?</w:t>
                  </w:r>
                </w:p>
                <w:p w:rsidR="00B2338E" w:rsidRPr="003B28B0" w:rsidRDefault="00B2338E" w:rsidP="0044717D"/>
                <w:p w:rsidR="00B2338E" w:rsidRPr="00A55744" w:rsidRDefault="00B2338E" w:rsidP="0044717D">
                  <w:pPr>
                    <w:jc w:val="center"/>
                  </w:pPr>
                </w:p>
              </w:txbxContent>
            </v:textbox>
          </v:shape>
        </w:pict>
      </w:r>
      <w:r w:rsidRPr="00511909">
        <w:rPr>
          <w:rFonts w:ascii="Garamond" w:hAnsi="Garamond"/>
          <w:b/>
          <w:noProof/>
        </w:rPr>
        <w:pict>
          <v:shape id="_x0000_s1038" type="#_x0000_t202" style="position:absolute;margin-left:0;margin-top:139.85pt;width:252pt;height:315.75pt;z-index:251672576;mso-position-horizontal:absolute;mso-position-vertical:absolute">
            <v:textbox>
              <w:txbxContent>
                <w:p w:rsidR="00B2338E" w:rsidRDefault="00B2338E" w:rsidP="0044717D">
                  <w:pPr>
                    <w:rPr>
                      <w:rFonts w:ascii="Garamond" w:hAnsi="Garamond"/>
                    </w:rPr>
                  </w:pPr>
                  <w:r w:rsidRPr="00B860B6">
                    <w:rPr>
                      <w:rFonts w:ascii="Garamond" w:hAnsi="Garamond"/>
                    </w:rPr>
                    <w:t>Identify and explain key metaphors, symbols, or motifs:</w:t>
                  </w:r>
                </w:p>
                <w:p w:rsidR="00B2338E" w:rsidRDefault="00B2338E" w:rsidP="0044717D">
                  <w:pPr>
                    <w:rPr>
                      <w:rFonts w:ascii="Garamond" w:hAnsi="Garamond"/>
                    </w:rPr>
                  </w:pPr>
                </w:p>
                <w:p w:rsidR="00B2338E" w:rsidRDefault="00B2338E" w:rsidP="0044717D">
                  <w:pPr>
                    <w:rPr>
                      <w:rFonts w:ascii="Garamond" w:hAnsi="Garamond"/>
                    </w:rPr>
                  </w:pPr>
                  <w:r>
                    <w:rPr>
                      <w:rFonts w:ascii="Garamond" w:hAnsi="Garamond"/>
                    </w:rPr>
                    <w:t>Wind is the symbol for things getting out of control in the play. When a character is in so deep they can’t get out, a storm starts to rage with high winds close to hurricane. Hurricane winds are a symbol for the character and their feelings are out of control and everything is lost.</w:t>
                  </w:r>
                </w:p>
              </w:txbxContent>
            </v:textbox>
          </v:shape>
        </w:pict>
      </w:r>
    </w:p>
    <w:sectPr w:rsidR="00060EB0" w:rsidSect="00D02B2F">
      <w:headerReference w:type="default" r:id="rId6"/>
      <w:pgSz w:w="12240" w:h="15840" w:code="1"/>
      <w:pgMar w:top="108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38E" w:rsidRDefault="00B2338E" w:rsidP="00177951">
      <w:r>
        <w:separator/>
      </w:r>
    </w:p>
  </w:endnote>
  <w:endnote w:type="continuationSeparator" w:id="0">
    <w:p w:rsidR="00B2338E" w:rsidRDefault="00B2338E" w:rsidP="001779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38E" w:rsidRDefault="00B2338E" w:rsidP="00177951">
      <w:r>
        <w:separator/>
      </w:r>
    </w:p>
  </w:footnote>
  <w:footnote w:type="continuationSeparator" w:id="0">
    <w:p w:rsidR="00B2338E" w:rsidRDefault="00B2338E" w:rsidP="00177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8E" w:rsidRPr="0021290A" w:rsidRDefault="00B2338E" w:rsidP="00D02B2F">
    <w:pPr>
      <w:pStyle w:val="Header"/>
      <w:rPr>
        <w:rFonts w:ascii="Calibri" w:hAnsi="Calibri"/>
      </w:rPr>
    </w:pPr>
    <w:r w:rsidRPr="0021290A">
      <w:rPr>
        <w:rFonts w:ascii="Calibri" w:hAnsi="Calibri"/>
      </w:rPr>
      <w:t>Literary Analysis Data Sheet</w:t>
    </w:r>
    <w:r w:rsidRPr="0021290A">
      <w:rPr>
        <w:rFonts w:ascii="Calibri" w:hAnsi="Calibri"/>
      </w:rPr>
      <w:tab/>
    </w:r>
    <w:r w:rsidRPr="0021290A">
      <w:rPr>
        <w:rFonts w:ascii="Calibri" w:hAnsi="Calibri"/>
      </w:rPr>
      <w:tab/>
      <w:t xml:space="preserve">     page </w:t>
    </w:r>
    <w:r w:rsidR="00511909" w:rsidRPr="0021290A">
      <w:rPr>
        <w:rStyle w:val="PageNumber"/>
        <w:rFonts w:ascii="Calibri" w:hAnsi="Calibri"/>
      </w:rPr>
      <w:fldChar w:fldCharType="begin"/>
    </w:r>
    <w:r w:rsidRPr="0021290A">
      <w:rPr>
        <w:rStyle w:val="PageNumber"/>
        <w:rFonts w:ascii="Calibri" w:hAnsi="Calibri"/>
      </w:rPr>
      <w:instrText xml:space="preserve"> PAGE </w:instrText>
    </w:r>
    <w:r w:rsidR="00511909" w:rsidRPr="0021290A">
      <w:rPr>
        <w:rStyle w:val="PageNumber"/>
        <w:rFonts w:ascii="Calibri" w:hAnsi="Calibri"/>
      </w:rPr>
      <w:fldChar w:fldCharType="separate"/>
    </w:r>
    <w:r w:rsidR="002A3EEA">
      <w:rPr>
        <w:rStyle w:val="PageNumber"/>
        <w:rFonts w:ascii="Calibri" w:hAnsi="Calibri"/>
        <w:noProof/>
      </w:rPr>
      <w:t>4</w:t>
    </w:r>
    <w:r w:rsidR="00511909" w:rsidRPr="0021290A">
      <w:rPr>
        <w:rStyle w:val="PageNumber"/>
        <w:rFonts w:ascii="Calibri" w:hAnsi="Calibri"/>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rsids>
    <w:rsidRoot w:val="0044717D"/>
    <w:rsid w:val="00060EB0"/>
    <w:rsid w:val="00177951"/>
    <w:rsid w:val="002A3EEA"/>
    <w:rsid w:val="002B3F8D"/>
    <w:rsid w:val="002D0C73"/>
    <w:rsid w:val="00386BE5"/>
    <w:rsid w:val="0039398B"/>
    <w:rsid w:val="004372A3"/>
    <w:rsid w:val="0044717D"/>
    <w:rsid w:val="0045647A"/>
    <w:rsid w:val="00511909"/>
    <w:rsid w:val="005474E1"/>
    <w:rsid w:val="00734499"/>
    <w:rsid w:val="0082285F"/>
    <w:rsid w:val="0091157D"/>
    <w:rsid w:val="009422E4"/>
    <w:rsid w:val="00B2338E"/>
    <w:rsid w:val="00CF7C33"/>
    <w:rsid w:val="00D02B2F"/>
    <w:rsid w:val="00D37799"/>
    <w:rsid w:val="00E937F5"/>
    <w:rsid w:val="00F9748A"/>
    <w:rsid w:val="00FD30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7D"/>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717D"/>
    <w:pPr>
      <w:keepNext/>
      <w:tabs>
        <w:tab w:val="right" w:pos="9180"/>
      </w:tabs>
      <w:outlineLvl w:val="0"/>
    </w:pPr>
    <w:rPr>
      <w:b/>
      <w:sz w:val="24"/>
    </w:rPr>
  </w:style>
  <w:style w:type="paragraph" w:styleId="Heading2">
    <w:name w:val="heading 2"/>
    <w:basedOn w:val="Normal"/>
    <w:next w:val="Normal"/>
    <w:link w:val="Heading2Char"/>
    <w:qFormat/>
    <w:rsid w:val="0044717D"/>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17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4717D"/>
    <w:rPr>
      <w:rFonts w:ascii="Times New Roman" w:eastAsia="Times New Roman" w:hAnsi="Times New Roman" w:cs="Times New Roman"/>
      <w:b/>
      <w:sz w:val="20"/>
      <w:szCs w:val="20"/>
    </w:rPr>
  </w:style>
  <w:style w:type="paragraph" w:styleId="Caption">
    <w:name w:val="caption"/>
    <w:basedOn w:val="Normal"/>
    <w:next w:val="Normal"/>
    <w:qFormat/>
    <w:rsid w:val="0044717D"/>
    <w:pPr>
      <w:tabs>
        <w:tab w:val="right" w:pos="9270"/>
      </w:tabs>
    </w:pPr>
    <w:rPr>
      <w:b/>
    </w:rPr>
  </w:style>
  <w:style w:type="paragraph" w:styleId="Header">
    <w:name w:val="header"/>
    <w:basedOn w:val="Normal"/>
    <w:link w:val="HeaderChar"/>
    <w:rsid w:val="0044717D"/>
    <w:pPr>
      <w:tabs>
        <w:tab w:val="center" w:pos="4320"/>
        <w:tab w:val="right" w:pos="8640"/>
      </w:tabs>
    </w:pPr>
  </w:style>
  <w:style w:type="character" w:customStyle="1" w:styleId="HeaderChar">
    <w:name w:val="Header Char"/>
    <w:basedOn w:val="DefaultParagraphFont"/>
    <w:link w:val="Header"/>
    <w:rsid w:val="0044717D"/>
    <w:rPr>
      <w:rFonts w:ascii="Times New Roman" w:eastAsia="Times New Roman" w:hAnsi="Times New Roman" w:cs="Times New Roman"/>
      <w:sz w:val="20"/>
      <w:szCs w:val="20"/>
    </w:rPr>
  </w:style>
  <w:style w:type="character" w:styleId="PageNumber">
    <w:name w:val="page number"/>
    <w:basedOn w:val="DefaultParagraphFont"/>
    <w:rsid w:val="0044717D"/>
  </w:style>
  <w:style w:type="character" w:customStyle="1" w:styleId="chaptbodyitalic">
    <w:name w:val="chapt_body_italic"/>
    <w:basedOn w:val="DefaultParagraphFont"/>
    <w:rsid w:val="0044717D"/>
  </w:style>
  <w:style w:type="paragraph" w:styleId="NormalWeb">
    <w:name w:val="Normal (Web)"/>
    <w:basedOn w:val="Normal"/>
    <w:rsid w:val="0044717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Words>
  <Characters>1078</Characters>
  <Application>Microsoft Office Word</Application>
  <DocSecurity>0</DocSecurity>
  <Lines>8</Lines>
  <Paragraphs>2</Paragraphs>
  <ScaleCrop>false</ScaleCrop>
  <Company>Petal School District</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Windows User</cp:lastModifiedBy>
  <cp:revision>2</cp:revision>
  <cp:lastPrinted>2014-04-30T00:29:00Z</cp:lastPrinted>
  <dcterms:created xsi:type="dcterms:W3CDTF">2014-05-01T16:06:00Z</dcterms:created>
  <dcterms:modified xsi:type="dcterms:W3CDTF">2014-05-01T16:06:00Z</dcterms:modified>
</cp:coreProperties>
</file>