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D9" w:rsidRDefault="00692ED9" w:rsidP="00692ED9">
      <w:pPr>
        <w:pStyle w:val="NoSpacing"/>
      </w:pPr>
    </w:p>
    <w:p w:rsidR="009D6D14" w:rsidRPr="007E7F3B" w:rsidRDefault="009D6D14" w:rsidP="00692ED9">
      <w:pPr>
        <w:pStyle w:val="NoSpacing"/>
        <w:rPr>
          <w:sz w:val="36"/>
          <w:szCs w:val="36"/>
        </w:rPr>
      </w:pPr>
    </w:p>
    <w:p w:rsidR="007E7F3B" w:rsidRPr="007E7F3B" w:rsidRDefault="0019766F" w:rsidP="007E7F3B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Rosencrantz and Guildenstern</w:t>
      </w:r>
      <w:r w:rsidR="007E7F3B" w:rsidRPr="007E7F3B">
        <w:rPr>
          <w:rFonts w:ascii="Copperplate Gothic Bold" w:hAnsi="Copperplate Gothic Bold"/>
          <w:sz w:val="36"/>
          <w:szCs w:val="36"/>
        </w:rPr>
        <w:t xml:space="preserve"> Theme Development</w:t>
      </w:r>
    </w:p>
    <w:p w:rsidR="007E7F3B" w:rsidRDefault="007E7F3B" w:rsidP="00692ED9">
      <w:pPr>
        <w:pStyle w:val="NoSpacing"/>
        <w:rPr>
          <w:b/>
          <w:i/>
        </w:rPr>
      </w:pPr>
    </w:p>
    <w:p w:rsidR="00692ED9" w:rsidRPr="007E7F3B" w:rsidRDefault="00692ED9" w:rsidP="00692ED9">
      <w:pPr>
        <w:pStyle w:val="NoSpacing"/>
        <w:rPr>
          <w:b/>
          <w:i/>
        </w:rPr>
      </w:pPr>
      <w:proofErr w:type="gramStart"/>
      <w:r w:rsidRPr="007E7F3B">
        <w:rPr>
          <w:b/>
          <w:i/>
        </w:rPr>
        <w:t xml:space="preserve">Your </w:t>
      </w:r>
      <w:r w:rsidR="00893974">
        <w:rPr>
          <w:b/>
          <w:i/>
        </w:rPr>
        <w:t>should</w:t>
      </w:r>
      <w:proofErr w:type="gramEnd"/>
      <w:r w:rsidR="00893974">
        <w:rPr>
          <w:b/>
          <w:i/>
        </w:rPr>
        <w:t xml:space="preserve"> pick </w:t>
      </w:r>
      <w:r w:rsidRPr="007E7F3B">
        <w:rPr>
          <w:b/>
          <w:i/>
        </w:rPr>
        <w:t>one of the following themes:</w:t>
      </w:r>
    </w:p>
    <w:p w:rsidR="00961885" w:rsidRDefault="00961885" w:rsidP="00961885">
      <w:pPr>
        <w:pStyle w:val="NoSpacing"/>
        <w:ind w:left="720"/>
        <w:rPr>
          <w:b/>
        </w:rPr>
      </w:pPr>
    </w:p>
    <w:p w:rsidR="00692ED9" w:rsidRDefault="00692ED9" w:rsidP="00961885">
      <w:pPr>
        <w:pStyle w:val="NoSpacing"/>
        <w:ind w:left="720"/>
      </w:pPr>
      <w:r w:rsidRPr="00961885">
        <w:rPr>
          <w:b/>
        </w:rPr>
        <w:t>Uncertainty</w:t>
      </w:r>
      <w:r w:rsidR="009D6D14">
        <w:t>—</w:t>
      </w:r>
      <w:proofErr w:type="gramStart"/>
      <w:r w:rsidR="0019766F">
        <w:t>Well</w:t>
      </w:r>
      <w:proofErr w:type="gramEnd"/>
      <w:r w:rsidR="0019766F">
        <w:t xml:space="preserve">, if we thought Hamlet </w:t>
      </w:r>
      <w:r w:rsidR="000A6669">
        <w:t xml:space="preserve">dealt with uncertainty, then </w:t>
      </w:r>
      <w:proofErr w:type="spellStart"/>
      <w:r w:rsidR="000A6669">
        <w:t>Ros</w:t>
      </w:r>
      <w:proofErr w:type="spellEnd"/>
      <w:r w:rsidR="000A6669">
        <w:t xml:space="preserve"> and </w:t>
      </w:r>
      <w:proofErr w:type="spellStart"/>
      <w:r w:rsidR="000A6669">
        <w:t>Guil</w:t>
      </w:r>
      <w:proofErr w:type="spellEnd"/>
      <w:r w:rsidR="000A6669">
        <w:t xml:space="preserve"> are experiencing a whole new level of it!  They deal with uncertainty </w:t>
      </w:r>
      <w:r w:rsidR="00D425A7">
        <w:t xml:space="preserve">personally </w:t>
      </w:r>
      <w:r w:rsidR="000A6669">
        <w:t>throughout the play</w:t>
      </w:r>
      <w:r w:rsidR="00D425A7">
        <w:t>, and point to it as an issue in society as well.</w:t>
      </w:r>
    </w:p>
    <w:p w:rsidR="00961885" w:rsidRDefault="00961885" w:rsidP="00961885">
      <w:pPr>
        <w:pStyle w:val="NoSpacing"/>
        <w:ind w:left="720"/>
      </w:pPr>
    </w:p>
    <w:p w:rsidR="00692ED9" w:rsidRDefault="00692ED9" w:rsidP="00961885">
      <w:pPr>
        <w:pStyle w:val="NoSpacing"/>
        <w:ind w:left="720"/>
      </w:pPr>
      <w:r w:rsidRPr="00961885">
        <w:rPr>
          <w:b/>
        </w:rPr>
        <w:t>Death</w:t>
      </w:r>
      <w:r w:rsidR="009D6D14">
        <w:t xml:space="preserve">—Related to the theme of uncertainty is the mystery of death.  </w:t>
      </w:r>
      <w:proofErr w:type="spellStart"/>
      <w:r w:rsidR="00326856">
        <w:t>Ros</w:t>
      </w:r>
      <w:proofErr w:type="spellEnd"/>
      <w:r w:rsidR="00326856">
        <w:t xml:space="preserve"> and </w:t>
      </w:r>
      <w:proofErr w:type="spellStart"/>
      <w:r w:rsidR="00326856">
        <w:t>Guil</w:t>
      </w:r>
      <w:proofErr w:type="spellEnd"/>
      <w:r w:rsidR="00326856">
        <w:t xml:space="preserve"> spend a lot of time contemplating the inevitable and how they feel about it.  </w:t>
      </w:r>
      <w:bookmarkStart w:id="0" w:name="_GoBack"/>
      <w:bookmarkEnd w:id="0"/>
    </w:p>
    <w:p w:rsidR="00692ED9" w:rsidRDefault="00692ED9" w:rsidP="00692ED9">
      <w:pPr>
        <w:pStyle w:val="NoSpacing"/>
      </w:pPr>
    </w:p>
    <w:p w:rsidR="00C44B1D" w:rsidRPr="007E7F3B" w:rsidRDefault="00692ED9" w:rsidP="00692ED9">
      <w:pPr>
        <w:pStyle w:val="NoSpacing"/>
        <w:rPr>
          <w:b/>
          <w:i/>
        </w:rPr>
      </w:pPr>
      <w:r w:rsidRPr="007E7F3B">
        <w:rPr>
          <w:b/>
          <w:i/>
        </w:rPr>
        <w:t>Your</w:t>
      </w:r>
      <w:r w:rsidR="00C44B1D" w:rsidRPr="007E7F3B">
        <w:rPr>
          <w:b/>
          <w:i/>
        </w:rPr>
        <w:t xml:space="preserve"> </w:t>
      </w:r>
      <w:r w:rsidR="00893974">
        <w:rPr>
          <w:b/>
          <w:i/>
        </w:rPr>
        <w:t>job is</w:t>
      </w:r>
      <w:r w:rsidRPr="007E7F3B">
        <w:rPr>
          <w:b/>
          <w:i/>
        </w:rPr>
        <w:t xml:space="preserve"> to fill out the Theme Development chart for this particular theme. </w:t>
      </w:r>
    </w:p>
    <w:p w:rsidR="00C44B1D" w:rsidRDefault="00692ED9" w:rsidP="00C44B1D">
      <w:pPr>
        <w:pStyle w:val="NoSpacing"/>
        <w:numPr>
          <w:ilvl w:val="0"/>
          <w:numId w:val="5"/>
        </w:numPr>
      </w:pPr>
      <w:r>
        <w:t>You can find the theme deve</w:t>
      </w:r>
      <w:r w:rsidR="0050445D">
        <w:t xml:space="preserve">lopment chart under </w:t>
      </w:r>
      <w:r w:rsidR="00D425A7">
        <w:t xml:space="preserve">R+G </w:t>
      </w:r>
      <w:proofErr w:type="gramStart"/>
      <w:r w:rsidR="00D425A7">
        <w:t>are</w:t>
      </w:r>
      <w:proofErr w:type="gramEnd"/>
      <w:r w:rsidR="00D425A7">
        <w:t xml:space="preserve"> Dead</w:t>
      </w:r>
      <w:r w:rsidR="0050445D">
        <w:t xml:space="preserve"> on m</w:t>
      </w:r>
      <w:r>
        <w:t xml:space="preserve">shollyjordan.com.  </w:t>
      </w:r>
    </w:p>
    <w:p w:rsidR="00C44B1D" w:rsidRDefault="00692ED9" w:rsidP="00C44B1D">
      <w:pPr>
        <w:pStyle w:val="NoSpacing"/>
        <w:numPr>
          <w:ilvl w:val="0"/>
          <w:numId w:val="5"/>
        </w:numPr>
      </w:pPr>
      <w:r>
        <w:t xml:space="preserve">Once you open the document, </w:t>
      </w:r>
      <w:r w:rsidR="0050445D">
        <w:t>you must</w:t>
      </w:r>
      <w:r>
        <w:t xml:space="preserve"> cl</w:t>
      </w:r>
      <w:r w:rsidR="00C44B1D">
        <w:t xml:space="preserve">ick “file” and then “make a copy.”  </w:t>
      </w:r>
      <w:r w:rsidR="001B148C">
        <w:t xml:space="preserve">(You will have to be logged into your Hillside Hornets account </w:t>
      </w:r>
      <w:r w:rsidR="0050445D">
        <w:t xml:space="preserve">or another Google account </w:t>
      </w:r>
      <w:r w:rsidR="001B148C">
        <w:t>to do this.</w:t>
      </w:r>
      <w:r w:rsidR="0050445D">
        <w:t xml:space="preserve">)  </w:t>
      </w:r>
    </w:p>
    <w:p w:rsidR="00692ED9" w:rsidRPr="00692ED9" w:rsidRDefault="00C44B1D" w:rsidP="00C44B1D">
      <w:pPr>
        <w:pStyle w:val="NoSpacing"/>
        <w:numPr>
          <w:ilvl w:val="0"/>
          <w:numId w:val="5"/>
        </w:numPr>
      </w:pPr>
      <w:r>
        <w:t>Rename your cop</w:t>
      </w:r>
      <w:r w:rsidR="0050445D">
        <w:t>y as “</w:t>
      </w:r>
      <w:r w:rsidR="00D425A7">
        <w:t>R+G are Dead</w:t>
      </w:r>
      <w:r w:rsidR="0050445D">
        <w:t xml:space="preserve"> Theme Development—</w:t>
      </w:r>
      <w:r w:rsidRPr="00692ED9">
        <w:rPr>
          <w:i/>
        </w:rPr>
        <w:t>Theme Word</w:t>
      </w:r>
      <w:r w:rsidR="0050445D">
        <w:t>—</w:t>
      </w:r>
      <w:r w:rsidR="0050445D">
        <w:rPr>
          <w:i/>
        </w:rPr>
        <w:t>Your Name</w:t>
      </w:r>
      <w:r>
        <w:t>”</w:t>
      </w:r>
      <w:r w:rsidR="00994A1D">
        <w:t xml:space="preserve"> </w:t>
      </w:r>
    </w:p>
    <w:p w:rsidR="00C44B1D" w:rsidRDefault="000867E5" w:rsidP="00C44B1D">
      <w:pPr>
        <w:pStyle w:val="NoSpacing"/>
        <w:numPr>
          <w:ilvl w:val="0"/>
          <w:numId w:val="5"/>
        </w:numPr>
      </w:pPr>
      <w:r>
        <w:t xml:space="preserve">Click share and share it with </w:t>
      </w:r>
      <w:hyperlink r:id="rId6" w:history="1">
        <w:r w:rsidRPr="00AC3E71">
          <w:rPr>
            <w:rStyle w:val="Hyperlink"/>
          </w:rPr>
          <w:t>holly.jordan@hillsidehornets.net</w:t>
        </w:r>
      </w:hyperlink>
      <w:r>
        <w:t xml:space="preserve">.  </w:t>
      </w:r>
    </w:p>
    <w:p w:rsidR="000867E5" w:rsidRDefault="0050445D" w:rsidP="00C44B1D">
      <w:pPr>
        <w:pStyle w:val="NoSpacing"/>
        <w:numPr>
          <w:ilvl w:val="0"/>
          <w:numId w:val="5"/>
        </w:numPr>
      </w:pPr>
      <w:r>
        <w:t>Fill it out!</w:t>
      </w:r>
    </w:p>
    <w:p w:rsidR="000867E5" w:rsidRDefault="000867E5" w:rsidP="000867E5">
      <w:pPr>
        <w:pStyle w:val="NoSpacing"/>
      </w:pPr>
    </w:p>
    <w:p w:rsidR="00C44B1D" w:rsidRPr="007E7F3B" w:rsidRDefault="00C44B1D" w:rsidP="000867E5">
      <w:pPr>
        <w:pStyle w:val="NoSpacing"/>
        <w:rPr>
          <w:b/>
          <w:i/>
        </w:rPr>
      </w:pPr>
      <w:r w:rsidRPr="007E7F3B">
        <w:rPr>
          <w:b/>
          <w:i/>
        </w:rPr>
        <w:t>How to fill out the chart:</w:t>
      </w:r>
    </w:p>
    <w:p w:rsidR="007E7F3B" w:rsidRDefault="007E7F3B" w:rsidP="007E7F3B">
      <w:pPr>
        <w:pStyle w:val="NoSpacing"/>
        <w:ind w:left="720"/>
        <w:rPr>
          <w:b/>
        </w:rPr>
      </w:pPr>
    </w:p>
    <w:p w:rsidR="00C44B1D" w:rsidRDefault="00C44B1D" w:rsidP="007E7F3B">
      <w:pPr>
        <w:pStyle w:val="NoSpacing"/>
        <w:ind w:left="720"/>
      </w:pPr>
      <w:r w:rsidRPr="007E7F3B">
        <w:rPr>
          <w:b/>
        </w:rPr>
        <w:t>Evidence/Examples</w:t>
      </w:r>
      <w:r>
        <w:t>—</w:t>
      </w:r>
      <w:proofErr w:type="gramStart"/>
      <w:r>
        <w:t>Simply</w:t>
      </w:r>
      <w:proofErr w:type="gramEnd"/>
      <w:r>
        <w:t xml:space="preserve"> list every element of the plot that connects to this theme. </w:t>
      </w:r>
    </w:p>
    <w:p w:rsidR="007E7F3B" w:rsidRDefault="007E7F3B" w:rsidP="007E7F3B">
      <w:pPr>
        <w:pStyle w:val="NoSpacing"/>
        <w:ind w:left="720"/>
      </w:pPr>
    </w:p>
    <w:p w:rsidR="00C44B1D" w:rsidRDefault="00C44B1D" w:rsidP="007E7F3B">
      <w:pPr>
        <w:pStyle w:val="NoSpacing"/>
        <w:ind w:left="720"/>
      </w:pPr>
      <w:proofErr w:type="gramStart"/>
      <w:r w:rsidRPr="007E7F3B">
        <w:rPr>
          <w:b/>
        </w:rPr>
        <w:t>Related Quotes/Quote Explanations</w:t>
      </w:r>
      <w:r>
        <w:t>—Record significant quotes from the text that connect to this theme.</w:t>
      </w:r>
      <w:proofErr w:type="gramEnd"/>
      <w:r>
        <w:t xml:space="preserve">  In the second box, explain the context of each quote and how it is related to that theme.</w:t>
      </w:r>
    </w:p>
    <w:p w:rsidR="007E7F3B" w:rsidRDefault="007E7F3B" w:rsidP="007E7F3B">
      <w:pPr>
        <w:pStyle w:val="NoSpacing"/>
        <w:ind w:left="720"/>
      </w:pPr>
    </w:p>
    <w:p w:rsidR="00C44B1D" w:rsidRPr="000867E5" w:rsidRDefault="00C44B1D" w:rsidP="007E7F3B">
      <w:pPr>
        <w:pStyle w:val="NoSpacing"/>
        <w:ind w:left="720"/>
      </w:pPr>
      <w:r w:rsidRPr="007E7F3B">
        <w:rPr>
          <w:b/>
        </w:rPr>
        <w:t>Related Lit Devices/Effects of Lit Devices</w:t>
      </w:r>
      <w:r>
        <w:t>—List literary devices that are especially effective in developing this theme.  In the second box, give an example of this</w:t>
      </w:r>
      <w:r w:rsidR="007E7F3B">
        <w:t xml:space="preserve"> literary device and explain it</w:t>
      </w:r>
      <w:r>
        <w:t>s effect and how that effect relates to the theme.</w:t>
      </w:r>
    </w:p>
    <w:sectPr w:rsidR="00C44B1D" w:rsidRPr="000867E5" w:rsidSect="007A6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C7A03"/>
    <w:multiLevelType w:val="hybridMultilevel"/>
    <w:tmpl w:val="3894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41414"/>
    <w:multiLevelType w:val="hybridMultilevel"/>
    <w:tmpl w:val="3DC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A5917"/>
    <w:multiLevelType w:val="hybridMultilevel"/>
    <w:tmpl w:val="0758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C2CD8"/>
    <w:multiLevelType w:val="hybridMultilevel"/>
    <w:tmpl w:val="AA72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C42"/>
    <w:multiLevelType w:val="hybridMultilevel"/>
    <w:tmpl w:val="804A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E5"/>
    <w:rsid w:val="000867E5"/>
    <w:rsid w:val="000A6669"/>
    <w:rsid w:val="0019766F"/>
    <w:rsid w:val="001B148C"/>
    <w:rsid w:val="00240996"/>
    <w:rsid w:val="00243724"/>
    <w:rsid w:val="002F1E8D"/>
    <w:rsid w:val="00326856"/>
    <w:rsid w:val="00326B8A"/>
    <w:rsid w:val="00391998"/>
    <w:rsid w:val="00464307"/>
    <w:rsid w:val="0050445D"/>
    <w:rsid w:val="005162EE"/>
    <w:rsid w:val="00692ED9"/>
    <w:rsid w:val="006F3EF7"/>
    <w:rsid w:val="006F5530"/>
    <w:rsid w:val="007A674A"/>
    <w:rsid w:val="007E7F3B"/>
    <w:rsid w:val="0082004F"/>
    <w:rsid w:val="00893974"/>
    <w:rsid w:val="008B30CE"/>
    <w:rsid w:val="008E12B3"/>
    <w:rsid w:val="00961885"/>
    <w:rsid w:val="00962F6F"/>
    <w:rsid w:val="00994A1D"/>
    <w:rsid w:val="009D6D14"/>
    <w:rsid w:val="00AB44A9"/>
    <w:rsid w:val="00C1694E"/>
    <w:rsid w:val="00C44B1D"/>
    <w:rsid w:val="00CC2736"/>
    <w:rsid w:val="00D425A7"/>
    <w:rsid w:val="00E0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162EE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2736"/>
  </w:style>
  <w:style w:type="paragraph" w:styleId="BalloonText">
    <w:name w:val="Balloon Text"/>
    <w:basedOn w:val="Normal"/>
    <w:link w:val="BalloonTextChar"/>
    <w:uiPriority w:val="99"/>
    <w:semiHidden/>
    <w:unhideWhenUsed/>
    <w:rsid w:val="00CC27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62EE"/>
    <w:pPr>
      <w:spacing w:after="0"/>
    </w:pPr>
    <w:rPr>
      <w:rFonts w:ascii="Bookman Old Style" w:hAnsi="Bookman Old Style"/>
      <w:sz w:val="24"/>
    </w:rPr>
  </w:style>
  <w:style w:type="paragraph" w:styleId="NormalWeb">
    <w:name w:val="Normal (Web)"/>
    <w:basedOn w:val="Normal"/>
    <w:rsid w:val="00240996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6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162EE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2736"/>
  </w:style>
  <w:style w:type="paragraph" w:styleId="BalloonText">
    <w:name w:val="Balloon Text"/>
    <w:basedOn w:val="Normal"/>
    <w:link w:val="BalloonTextChar"/>
    <w:uiPriority w:val="99"/>
    <w:semiHidden/>
    <w:unhideWhenUsed/>
    <w:rsid w:val="00CC27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62EE"/>
    <w:pPr>
      <w:spacing w:after="0"/>
    </w:pPr>
    <w:rPr>
      <w:rFonts w:ascii="Bookman Old Style" w:hAnsi="Bookman Old Style"/>
      <w:sz w:val="24"/>
    </w:rPr>
  </w:style>
  <w:style w:type="paragraph" w:styleId="NormalWeb">
    <w:name w:val="Normal (Web)"/>
    <w:basedOn w:val="Normal"/>
    <w:rsid w:val="00240996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6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ly.jordan@hillsidehornet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Jordan</dc:creator>
  <cp:lastModifiedBy>Holly Jordan</cp:lastModifiedBy>
  <cp:revision>2</cp:revision>
  <cp:lastPrinted>2012-04-02T14:18:00Z</cp:lastPrinted>
  <dcterms:created xsi:type="dcterms:W3CDTF">2015-03-18T16:03:00Z</dcterms:created>
  <dcterms:modified xsi:type="dcterms:W3CDTF">2015-03-18T16:03:00Z</dcterms:modified>
</cp:coreProperties>
</file>