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2E" w:rsidRDefault="00D06D2E" w:rsidP="00D06D2E">
      <w:pPr>
        <w:rPr>
          <w:b/>
        </w:rPr>
      </w:pPr>
      <w:bookmarkStart w:id="0" w:name="_GoBack"/>
      <w:bookmarkEnd w:id="0"/>
      <w:r>
        <w:rPr>
          <w:b/>
        </w:rPr>
        <w:t xml:space="preserve">Name _______________________________________________  </w:t>
      </w:r>
    </w:p>
    <w:p w:rsidR="00993EEF" w:rsidRPr="002C6CE2" w:rsidRDefault="002C6CE2" w:rsidP="002C6CE2">
      <w:pPr>
        <w:jc w:val="center"/>
        <w:rPr>
          <w:b/>
        </w:rPr>
      </w:pPr>
      <w:r w:rsidRPr="002C6CE2">
        <w:rPr>
          <w:b/>
        </w:rPr>
        <w:t>Comparison / Contrast Essay – Shaping the Essay</w:t>
      </w:r>
    </w:p>
    <w:p w:rsidR="002C6CE2" w:rsidRPr="002C6CE2" w:rsidRDefault="002C6CE2" w:rsidP="002C6CE2">
      <w:pPr>
        <w:rPr>
          <w:b/>
        </w:rPr>
      </w:pPr>
    </w:p>
    <w:p w:rsidR="002C6CE2" w:rsidRDefault="002C6CE2" w:rsidP="00A569B7">
      <w:pPr>
        <w:jc w:val="center"/>
      </w:pPr>
      <w:r w:rsidRPr="002C6CE2">
        <w:rPr>
          <w:b/>
        </w:rPr>
        <w:t>Similarities and Differences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690"/>
        <w:gridCol w:w="4068"/>
      </w:tblGrid>
      <w:tr w:rsidR="002C6CE2" w:rsidTr="00A569B7">
        <w:tc>
          <w:tcPr>
            <w:tcW w:w="1818" w:type="dxa"/>
          </w:tcPr>
          <w:p w:rsidR="002C6CE2" w:rsidRPr="002C6CE2" w:rsidRDefault="002C6CE2" w:rsidP="002C6CE2">
            <w:pPr>
              <w:rPr>
                <w:b/>
              </w:rPr>
            </w:pPr>
            <w:r w:rsidRPr="002C6CE2">
              <w:rPr>
                <w:b/>
              </w:rPr>
              <w:t>Elements to Consider</w:t>
            </w:r>
          </w:p>
        </w:tc>
        <w:tc>
          <w:tcPr>
            <w:tcW w:w="3690" w:type="dxa"/>
          </w:tcPr>
          <w:p w:rsidR="002C6CE2" w:rsidRPr="0017571E" w:rsidRDefault="002C6CE2" w:rsidP="002C6CE2">
            <w:pPr>
              <w:rPr>
                <w:b/>
                <w:i/>
              </w:rPr>
            </w:pPr>
            <w:r w:rsidRPr="0017571E">
              <w:rPr>
                <w:b/>
                <w:i/>
              </w:rPr>
              <w:t>Beowulf</w:t>
            </w:r>
          </w:p>
        </w:tc>
        <w:tc>
          <w:tcPr>
            <w:tcW w:w="4068" w:type="dxa"/>
          </w:tcPr>
          <w:p w:rsidR="002C6CE2" w:rsidRPr="002C6CE2" w:rsidRDefault="002C6CE2" w:rsidP="002C6CE2">
            <w:pPr>
              <w:rPr>
                <w:b/>
              </w:rPr>
            </w:pPr>
            <w:r w:rsidRPr="0017571E">
              <w:rPr>
                <w:b/>
                <w:i/>
              </w:rPr>
              <w:t>Grende</w:t>
            </w:r>
            <w:r w:rsidRPr="002C6CE2">
              <w:rPr>
                <w:b/>
              </w:rPr>
              <w:t>l</w:t>
            </w:r>
          </w:p>
        </w:tc>
      </w:tr>
      <w:tr w:rsidR="002C6CE2" w:rsidTr="00A569B7">
        <w:tc>
          <w:tcPr>
            <w:tcW w:w="1818" w:type="dxa"/>
          </w:tcPr>
          <w:p w:rsidR="002C6CE2" w:rsidRDefault="002C6CE2" w:rsidP="002C6CE2">
            <w:r>
              <w:t>Characterization</w:t>
            </w:r>
          </w:p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</w:tc>
        <w:tc>
          <w:tcPr>
            <w:tcW w:w="3690" w:type="dxa"/>
          </w:tcPr>
          <w:p w:rsidR="002C6CE2" w:rsidRDefault="002C6CE2" w:rsidP="002C6CE2"/>
        </w:tc>
        <w:tc>
          <w:tcPr>
            <w:tcW w:w="4068" w:type="dxa"/>
          </w:tcPr>
          <w:p w:rsidR="002C6CE2" w:rsidRDefault="002C6CE2" w:rsidP="002C6CE2"/>
        </w:tc>
      </w:tr>
      <w:tr w:rsidR="002C6CE2" w:rsidTr="00A569B7">
        <w:tc>
          <w:tcPr>
            <w:tcW w:w="1818" w:type="dxa"/>
          </w:tcPr>
          <w:p w:rsidR="002C6CE2" w:rsidRDefault="002C6CE2" w:rsidP="002C6CE2">
            <w:r>
              <w:t>Point of View</w:t>
            </w:r>
          </w:p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</w:tc>
        <w:tc>
          <w:tcPr>
            <w:tcW w:w="3690" w:type="dxa"/>
          </w:tcPr>
          <w:p w:rsidR="002C6CE2" w:rsidRDefault="002C6CE2" w:rsidP="002C6CE2"/>
        </w:tc>
        <w:tc>
          <w:tcPr>
            <w:tcW w:w="4068" w:type="dxa"/>
          </w:tcPr>
          <w:p w:rsidR="002C6CE2" w:rsidRDefault="002C6CE2" w:rsidP="002C6CE2"/>
        </w:tc>
      </w:tr>
      <w:tr w:rsidR="002C6CE2" w:rsidTr="00A569B7">
        <w:tc>
          <w:tcPr>
            <w:tcW w:w="1818" w:type="dxa"/>
          </w:tcPr>
          <w:p w:rsidR="002C6CE2" w:rsidRDefault="002C6CE2" w:rsidP="002C6CE2">
            <w:r>
              <w:t>Philosophical</w:t>
            </w:r>
            <w:r w:rsidR="00A569B7">
              <w:t xml:space="preserve"> </w:t>
            </w:r>
            <w:r>
              <w:t>/</w:t>
            </w:r>
            <w:r w:rsidR="00A569B7">
              <w:t xml:space="preserve"> </w:t>
            </w:r>
            <w:r>
              <w:t>Moral Considerations</w:t>
            </w:r>
            <w:r w:rsidR="00A569B7">
              <w:t xml:space="preserve"> –</w:t>
            </w:r>
            <w:r>
              <w:t xml:space="preserve"> </w:t>
            </w:r>
            <w:r w:rsidR="00A569B7">
              <w:t>(</w:t>
            </w:r>
            <w:r>
              <w:t>such as fate and the various philosophies</w:t>
            </w:r>
            <w:r w:rsidR="00A569B7">
              <w:t>)</w:t>
            </w:r>
          </w:p>
          <w:p w:rsidR="002C6CE2" w:rsidRDefault="002C6CE2" w:rsidP="002C6CE2"/>
          <w:p w:rsidR="002C6CE2" w:rsidRDefault="002C6CE2" w:rsidP="002C6CE2"/>
        </w:tc>
        <w:tc>
          <w:tcPr>
            <w:tcW w:w="3690" w:type="dxa"/>
          </w:tcPr>
          <w:p w:rsidR="002C6CE2" w:rsidRDefault="002C6CE2" w:rsidP="002C6CE2"/>
        </w:tc>
        <w:tc>
          <w:tcPr>
            <w:tcW w:w="4068" w:type="dxa"/>
          </w:tcPr>
          <w:p w:rsidR="002C6CE2" w:rsidRDefault="002C6CE2" w:rsidP="002C6CE2"/>
        </w:tc>
      </w:tr>
      <w:tr w:rsidR="002C6CE2" w:rsidTr="00A569B7">
        <w:tc>
          <w:tcPr>
            <w:tcW w:w="1818" w:type="dxa"/>
          </w:tcPr>
          <w:p w:rsidR="00A569B7" w:rsidRDefault="00A569B7" w:rsidP="002C6CE2">
            <w:r>
              <w:t>Settings / E</w:t>
            </w:r>
            <w:r w:rsidR="002C6CE2">
              <w:t>nvironment</w:t>
            </w:r>
          </w:p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  <w:p w:rsidR="002C6CE2" w:rsidRDefault="002C6CE2" w:rsidP="002C6CE2"/>
        </w:tc>
        <w:tc>
          <w:tcPr>
            <w:tcW w:w="3690" w:type="dxa"/>
          </w:tcPr>
          <w:p w:rsidR="002C6CE2" w:rsidRDefault="002C6CE2" w:rsidP="002C6CE2"/>
        </w:tc>
        <w:tc>
          <w:tcPr>
            <w:tcW w:w="4068" w:type="dxa"/>
          </w:tcPr>
          <w:p w:rsidR="002C6CE2" w:rsidRDefault="002C6CE2" w:rsidP="002C6CE2"/>
        </w:tc>
      </w:tr>
      <w:tr w:rsidR="002C6CE2" w:rsidTr="00A569B7">
        <w:tc>
          <w:tcPr>
            <w:tcW w:w="1818" w:type="dxa"/>
          </w:tcPr>
          <w:p w:rsidR="002C6CE2" w:rsidRDefault="002C6CE2" w:rsidP="002C6CE2">
            <w:r>
              <w:t>Symbolism</w:t>
            </w:r>
            <w:r w:rsidR="00A569B7">
              <w:t xml:space="preserve"> -</w:t>
            </w:r>
          </w:p>
          <w:p w:rsidR="002C6CE2" w:rsidRDefault="00A569B7" w:rsidP="002C6CE2">
            <w:r>
              <w:t>Zodiac and Biblical ideas</w:t>
            </w:r>
          </w:p>
          <w:p w:rsidR="002C6CE2" w:rsidRDefault="002C6CE2" w:rsidP="002C6CE2"/>
          <w:p w:rsidR="002C6CE2" w:rsidRDefault="002C6CE2" w:rsidP="002C6CE2"/>
          <w:p w:rsidR="002C6CE2" w:rsidRDefault="002C6CE2" w:rsidP="002C6CE2"/>
          <w:p w:rsidR="00A569B7" w:rsidRDefault="00A569B7" w:rsidP="002C6CE2"/>
          <w:p w:rsidR="002C6CE2" w:rsidRDefault="002C6CE2" w:rsidP="002C6CE2"/>
          <w:p w:rsidR="002C6CE2" w:rsidRDefault="002C6CE2" w:rsidP="002C6CE2"/>
          <w:p w:rsidR="002C6CE2" w:rsidRDefault="002C6CE2" w:rsidP="002C6CE2"/>
        </w:tc>
        <w:tc>
          <w:tcPr>
            <w:tcW w:w="3690" w:type="dxa"/>
          </w:tcPr>
          <w:p w:rsidR="002C6CE2" w:rsidRDefault="002C6CE2" w:rsidP="002C6CE2"/>
          <w:p w:rsidR="00A569B7" w:rsidRDefault="00A569B7" w:rsidP="002C6CE2"/>
        </w:tc>
        <w:tc>
          <w:tcPr>
            <w:tcW w:w="4068" w:type="dxa"/>
          </w:tcPr>
          <w:p w:rsidR="002C6CE2" w:rsidRDefault="002C6CE2" w:rsidP="002C6CE2"/>
        </w:tc>
      </w:tr>
    </w:tbl>
    <w:p w:rsidR="002C6CE2" w:rsidRPr="0017571E" w:rsidRDefault="0017571E" w:rsidP="002C6CE2">
      <w:pPr>
        <w:rPr>
          <w:b/>
          <w:i/>
        </w:rPr>
      </w:pPr>
      <w:r>
        <w:rPr>
          <w:b/>
          <w:i/>
        </w:rPr>
        <w:t>A</w:t>
      </w:r>
      <w:r w:rsidR="002C6CE2" w:rsidRPr="0017571E">
        <w:rPr>
          <w:b/>
          <w:i/>
        </w:rPr>
        <w:t>s you begin to identi</w:t>
      </w:r>
      <w:r w:rsidRPr="0017571E">
        <w:rPr>
          <w:b/>
          <w:i/>
        </w:rPr>
        <w:t>fy similarities/</w:t>
      </w:r>
      <w:r w:rsidR="00A569B7" w:rsidRPr="0017571E">
        <w:rPr>
          <w:b/>
          <w:i/>
        </w:rPr>
        <w:t>differences</w:t>
      </w:r>
      <w:r w:rsidRPr="0017571E">
        <w:rPr>
          <w:b/>
          <w:i/>
        </w:rPr>
        <w:t xml:space="preserve"> and/or items for shaping your essay,</w:t>
      </w:r>
      <w:r w:rsidR="002C6CE2" w:rsidRPr="0017571E">
        <w:rPr>
          <w:b/>
          <w:i/>
        </w:rPr>
        <w:t xml:space="preserve"> insert page numbers or line numbers next to your items you have selected.</w:t>
      </w:r>
    </w:p>
    <w:p w:rsidR="002C6CE2" w:rsidRDefault="002C6CE2" w:rsidP="002C6CE2">
      <w:pPr>
        <w:jc w:val="center"/>
        <w:rPr>
          <w:b/>
          <w:u w:val="single"/>
        </w:rPr>
      </w:pPr>
      <w:r w:rsidRPr="002C6CE2">
        <w:rPr>
          <w:b/>
          <w:u w:val="single"/>
        </w:rPr>
        <w:lastRenderedPageBreak/>
        <w:t>Shaping the Essay</w:t>
      </w:r>
    </w:p>
    <w:p w:rsidR="002C6CE2" w:rsidRDefault="002C6CE2" w:rsidP="002C6CE2">
      <w:pPr>
        <w:jc w:val="center"/>
        <w:rPr>
          <w:b/>
          <w:u w:val="single"/>
        </w:rPr>
      </w:pPr>
    </w:p>
    <w:p w:rsidR="002C6CE2" w:rsidRDefault="002C6CE2" w:rsidP="002C6CE2">
      <w:pPr>
        <w:rPr>
          <w:b/>
          <w:u w:val="single"/>
        </w:rPr>
      </w:pPr>
    </w:p>
    <w:p w:rsidR="002C6CE2" w:rsidRDefault="002C6CE2" w:rsidP="002C6CE2">
      <w:r>
        <w:t>Introductory Paragraph / Thesis: ________________________________________________________</w:t>
      </w:r>
    </w:p>
    <w:p w:rsidR="002C6CE2" w:rsidRDefault="002C6CE2" w:rsidP="002C6C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CE2" w:rsidRDefault="002C6CE2" w:rsidP="002C6CE2">
      <w:r>
        <w:t xml:space="preserve"> </w:t>
      </w:r>
    </w:p>
    <w:p w:rsidR="002C6CE2" w:rsidRDefault="002C6CE2" w:rsidP="002C6CE2">
      <w:r>
        <w:t>Body Paragraph / Topic Sentence: ______________________________________________________</w:t>
      </w:r>
    </w:p>
    <w:p w:rsidR="002C6CE2" w:rsidRDefault="002C6CE2" w:rsidP="002C6CE2">
      <w:r>
        <w:t>____________________________________________________________________________________________________________________________________________________________________</w:t>
      </w:r>
    </w:p>
    <w:p w:rsidR="002C6CE2" w:rsidRDefault="002C6CE2" w:rsidP="002C6CE2">
      <w:r>
        <w:t xml:space="preserve"> </w:t>
      </w:r>
    </w:p>
    <w:p w:rsidR="002C6CE2" w:rsidRDefault="002C6CE2" w:rsidP="002C6CE2">
      <w:r>
        <w:t>Concrete Detail</w:t>
      </w:r>
      <w:r w:rsidR="00686B30">
        <w:t xml:space="preserve"> / </w:t>
      </w:r>
      <w:r>
        <w:t>Textual Evidence: _____________________________________________________</w:t>
      </w:r>
    </w:p>
    <w:p w:rsidR="002C6CE2" w:rsidRDefault="002C6CE2" w:rsidP="002C6CE2">
      <w:r>
        <w:t>______________________________________________________________________________________________________________________________________________________________________________.</w:t>
      </w:r>
    </w:p>
    <w:p w:rsidR="002C6CE2" w:rsidRDefault="002C6CE2" w:rsidP="002C6CE2"/>
    <w:p w:rsidR="00686B30" w:rsidRDefault="00686B30" w:rsidP="00686B30">
      <w:r>
        <w:t>Concrete Detail / Textual Evidence: _____________________________________________________</w:t>
      </w:r>
    </w:p>
    <w:p w:rsidR="00686B30" w:rsidRDefault="00686B30" w:rsidP="00686B30">
      <w:r>
        <w:t>______________________________________________________________________________________________________________________________________________________________________________.</w:t>
      </w:r>
    </w:p>
    <w:p w:rsidR="00686B30" w:rsidRDefault="00686B30" w:rsidP="002C6CE2"/>
    <w:p w:rsidR="00686B30" w:rsidRDefault="00686B30" w:rsidP="00686B30">
      <w:r>
        <w:t>Concrete Detail / Textual Evidence: _____________________________________________________</w:t>
      </w:r>
    </w:p>
    <w:p w:rsidR="00686B30" w:rsidRDefault="00686B30" w:rsidP="00686B30">
      <w:r>
        <w:t>______________________________________________________________________________________________________________________________________________________________________________.</w:t>
      </w:r>
    </w:p>
    <w:p w:rsidR="00686B30" w:rsidRDefault="00686B30" w:rsidP="002C6CE2"/>
    <w:p w:rsidR="00686B30" w:rsidRDefault="00686B30" w:rsidP="002C6CE2"/>
    <w:p w:rsidR="00686B30" w:rsidRDefault="00686B30" w:rsidP="00686B30">
      <w:r>
        <w:t>Body Paragraph / Topic Sentence: ______________________________________________________</w:t>
      </w:r>
    </w:p>
    <w:p w:rsidR="00686B30" w:rsidRDefault="00686B30" w:rsidP="00686B30">
      <w:r>
        <w:t>____________________________________________________________________________________________________________________________________________________________________</w:t>
      </w:r>
    </w:p>
    <w:p w:rsidR="00686B30" w:rsidRDefault="00686B30" w:rsidP="00686B30">
      <w:r>
        <w:t xml:space="preserve"> </w:t>
      </w:r>
    </w:p>
    <w:p w:rsidR="00686B30" w:rsidRDefault="00686B30" w:rsidP="00686B30">
      <w:r>
        <w:t>Concrete Detail / Textual Evidence: _____________________________________________________</w:t>
      </w:r>
    </w:p>
    <w:p w:rsidR="00686B30" w:rsidRDefault="00686B30" w:rsidP="00686B30">
      <w:r>
        <w:t>______________________________________________________________________________________________________________________________________________________________________________.</w:t>
      </w:r>
    </w:p>
    <w:p w:rsidR="00686B30" w:rsidRDefault="00686B30" w:rsidP="00686B30"/>
    <w:p w:rsidR="00686B30" w:rsidRDefault="00686B30" w:rsidP="00686B30">
      <w:r>
        <w:t>Concrete Detail / Textual Evidence: _____________________________________________________</w:t>
      </w:r>
    </w:p>
    <w:p w:rsidR="00686B30" w:rsidRDefault="00686B30" w:rsidP="00686B30">
      <w:r>
        <w:t>______________________________________________________________________________________________________________________________________________________________________________.</w:t>
      </w:r>
    </w:p>
    <w:p w:rsidR="00686B30" w:rsidRDefault="00686B30" w:rsidP="00686B30"/>
    <w:p w:rsidR="00686B30" w:rsidRDefault="00686B30" w:rsidP="00686B30">
      <w:r>
        <w:t>Concrete Detail / Textual Evidence: _____________________________________________________</w:t>
      </w:r>
    </w:p>
    <w:p w:rsidR="00686B30" w:rsidRDefault="00686B30" w:rsidP="00686B30">
      <w:r>
        <w:t>______________________________________________________________________________________________________________________________________________________________________________.</w:t>
      </w:r>
    </w:p>
    <w:p w:rsidR="00686B30" w:rsidRDefault="00686B30" w:rsidP="002C6CE2"/>
    <w:p w:rsidR="00686B30" w:rsidRDefault="00686B30" w:rsidP="002C6CE2">
      <w:pPr>
        <w:pBdr>
          <w:bottom w:val="single" w:sz="12" w:space="1" w:color="auto"/>
        </w:pBdr>
      </w:pPr>
      <w:r>
        <w:t>Conclusion (Beginning ideas): _________________________________________________________</w:t>
      </w:r>
    </w:p>
    <w:p w:rsidR="00734639" w:rsidRDefault="00734639" w:rsidP="002C6CE2"/>
    <w:p w:rsidR="00734639" w:rsidRDefault="00734639" w:rsidP="002C6CE2">
      <w:r>
        <w:br/>
        <w:t>Sample Essay – Introduction</w:t>
      </w:r>
    </w:p>
    <w:p w:rsidR="00734639" w:rsidRDefault="00734639" w:rsidP="002C6CE2"/>
    <w:p w:rsidR="00734639" w:rsidRDefault="00734639" w:rsidP="002C6CE2"/>
    <w:p w:rsidR="00734639" w:rsidRDefault="00734639" w:rsidP="002C6CE2">
      <w:r>
        <w:tab/>
        <w:t xml:space="preserve">John Gardner’s </w:t>
      </w:r>
      <w:r w:rsidR="00B13D9E">
        <w:t xml:space="preserve">novel, entitled </w:t>
      </w:r>
      <w:r w:rsidRPr="00734639">
        <w:rPr>
          <w:i/>
        </w:rPr>
        <w:t>Grend</w:t>
      </w:r>
      <w:r w:rsidRPr="00B13D9E">
        <w:rPr>
          <w:i/>
        </w:rPr>
        <w:t>el</w:t>
      </w:r>
      <w:r w:rsidR="00B13D9E">
        <w:rPr>
          <w:i/>
        </w:rPr>
        <w:t>,</w:t>
      </w:r>
      <w:r w:rsidRPr="00B13D9E">
        <w:rPr>
          <w:i/>
        </w:rPr>
        <w:t xml:space="preserve"> </w:t>
      </w:r>
      <w:r w:rsidR="00B13D9E">
        <w:t xml:space="preserve">presents a </w:t>
      </w:r>
      <w:r>
        <w:t xml:space="preserve">compelling interpretation of the classic epic poem, </w:t>
      </w:r>
      <w:r w:rsidRPr="00734639">
        <w:rPr>
          <w:i/>
        </w:rPr>
        <w:t>Beowulf</w:t>
      </w:r>
      <w:r>
        <w:t xml:space="preserve">.  </w:t>
      </w:r>
      <w:r w:rsidR="00B13D9E">
        <w:t xml:space="preserve">Both the epic poem and the novel illustrate the Anglo-Saxon traditions and customs of an evolving people. </w:t>
      </w:r>
    </w:p>
    <w:sectPr w:rsidR="00734639" w:rsidSect="00D06D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E2"/>
    <w:rsid w:val="00014DAC"/>
    <w:rsid w:val="0017571E"/>
    <w:rsid w:val="002C6CE2"/>
    <w:rsid w:val="00686B30"/>
    <w:rsid w:val="00734639"/>
    <w:rsid w:val="00800855"/>
    <w:rsid w:val="00993EEF"/>
    <w:rsid w:val="00A569B7"/>
    <w:rsid w:val="00B13D9E"/>
    <w:rsid w:val="00CB0DB1"/>
    <w:rsid w:val="00D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3C15C-3519-4442-9B7E-01E2406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B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205E-9A68-4C6F-B512-682B0928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Schools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Tacoma Public Schools</dc:creator>
  <cp:lastModifiedBy>April McCalister</cp:lastModifiedBy>
  <cp:revision>2</cp:revision>
  <cp:lastPrinted>2012-11-26T17:08:00Z</cp:lastPrinted>
  <dcterms:created xsi:type="dcterms:W3CDTF">2017-09-11T07:41:00Z</dcterms:created>
  <dcterms:modified xsi:type="dcterms:W3CDTF">2017-09-11T07:41:00Z</dcterms:modified>
</cp:coreProperties>
</file>